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EE46" w14:textId="3D58667D" w:rsidR="0085784B" w:rsidRPr="00F814C2" w:rsidRDefault="00366EA1" w:rsidP="008C60E2">
      <w:pPr>
        <w:snapToGrid w:val="0"/>
        <w:jc w:val="right"/>
        <w:outlineLvl w:val="0"/>
        <w:rPr>
          <w:rFonts w:ascii="Arial" w:hAnsi="Arial" w:cs="Arial"/>
          <w:b/>
          <w:noProof/>
          <w:color w:val="2F5496" w:themeColor="accent1" w:themeShade="BF"/>
        </w:rPr>
      </w:pPr>
      <w:r w:rsidRPr="00F814C2">
        <w:rPr>
          <w:rFonts w:ascii="Arial" w:hAnsi="Arial" w:cs="Arial"/>
          <w:b/>
          <w:noProof/>
          <w:color w:val="4472C4" w:themeColor="accent1"/>
          <w:sz w:val="30"/>
          <w:szCs w:val="30"/>
        </w:rPr>
        <w:tab/>
      </w:r>
      <w:r w:rsidRPr="00F814C2">
        <w:rPr>
          <w:rFonts w:ascii="Arial" w:hAnsi="Arial" w:cs="Arial"/>
          <w:b/>
          <w:noProof/>
          <w:color w:val="4472C4" w:themeColor="accent1"/>
          <w:sz w:val="30"/>
          <w:szCs w:val="30"/>
        </w:rPr>
        <w:tab/>
      </w:r>
      <w:r w:rsidRPr="00F814C2">
        <w:rPr>
          <w:rFonts w:ascii="Arial" w:hAnsi="Arial" w:cs="Arial"/>
          <w:b/>
          <w:noProof/>
          <w:color w:val="4472C4" w:themeColor="accent1"/>
          <w:sz w:val="30"/>
          <w:szCs w:val="30"/>
        </w:rPr>
        <w:tab/>
      </w:r>
      <w:r w:rsidRPr="00F814C2">
        <w:rPr>
          <w:rFonts w:ascii="Arial" w:hAnsi="Arial" w:cs="Arial"/>
          <w:b/>
          <w:noProof/>
          <w:color w:val="4472C4" w:themeColor="accent1"/>
          <w:sz w:val="30"/>
          <w:szCs w:val="30"/>
        </w:rPr>
        <w:tab/>
      </w:r>
      <w:r w:rsidRPr="00F814C2">
        <w:rPr>
          <w:rFonts w:ascii="Arial" w:hAnsi="Arial" w:cs="Arial"/>
          <w:b/>
          <w:noProof/>
          <w:color w:val="4472C4" w:themeColor="accent1"/>
          <w:sz w:val="30"/>
          <w:szCs w:val="30"/>
        </w:rPr>
        <w:tab/>
      </w:r>
      <w:r w:rsidRPr="00F814C2">
        <w:rPr>
          <w:rFonts w:ascii="Arial" w:hAnsi="Arial" w:cs="Arial"/>
          <w:b/>
          <w:noProof/>
          <w:color w:val="4472C4" w:themeColor="accent1"/>
          <w:sz w:val="30"/>
          <w:szCs w:val="30"/>
        </w:rPr>
        <w:tab/>
        <w:t xml:space="preserve">  </w:t>
      </w:r>
      <w:r w:rsidRPr="00F814C2">
        <w:rPr>
          <w:rFonts w:ascii="Arial" w:hAnsi="Arial" w:cs="Arial"/>
          <w:b/>
          <w:noProof/>
          <w:color w:val="4472C4" w:themeColor="accent1"/>
          <w:sz w:val="30"/>
          <w:szCs w:val="30"/>
        </w:rPr>
        <w:tab/>
      </w:r>
      <w:r w:rsidR="0085784B" w:rsidRPr="00F814C2">
        <w:rPr>
          <w:rFonts w:ascii="Arial" w:hAnsi="Arial" w:cs="Arial"/>
          <w:color w:val="2F5496" w:themeColor="accent1" w:themeShade="BF"/>
        </w:rPr>
        <w:t>Pain</w:t>
      </w:r>
      <w:r w:rsidR="00910D74" w:rsidRPr="00F814C2">
        <w:rPr>
          <w:rFonts w:ascii="Arial" w:hAnsi="Arial" w:cs="Arial"/>
          <w:color w:val="2F5496" w:themeColor="accent1" w:themeShade="BF"/>
        </w:rPr>
        <w:t>e</w:t>
      </w:r>
      <w:r w:rsidR="0085784B" w:rsidRPr="00F814C2">
        <w:rPr>
          <w:rFonts w:ascii="Arial" w:hAnsi="Arial" w:cs="Arial"/>
          <w:color w:val="2F5496" w:themeColor="accent1" w:themeShade="BF"/>
        </w:rPr>
        <w:t>Webber Chair of Cancer Genetics</w:t>
      </w:r>
    </w:p>
    <w:p w14:paraId="352F1FC7" w14:textId="3BC89267" w:rsidR="00732885" w:rsidRPr="00F814C2" w:rsidRDefault="0085784B" w:rsidP="008C60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jc w:val="right"/>
        <w:rPr>
          <w:rFonts w:ascii="Arial" w:hAnsi="Arial" w:cs="Arial"/>
          <w:color w:val="2F5496" w:themeColor="accent1" w:themeShade="BF"/>
        </w:rPr>
      </w:pPr>
      <w:r w:rsidRPr="00F814C2">
        <w:rPr>
          <w:rFonts w:ascii="Arial" w:hAnsi="Arial" w:cs="Arial"/>
          <w:color w:val="2F5496" w:themeColor="accent1" w:themeShade="BF"/>
        </w:rPr>
        <w:t xml:space="preserve">Member of </w:t>
      </w:r>
      <w:r w:rsidR="00732885" w:rsidRPr="00F814C2">
        <w:rPr>
          <w:rFonts w:ascii="Arial" w:hAnsi="Arial" w:cs="Arial"/>
          <w:color w:val="2F5496" w:themeColor="accent1" w:themeShade="BF"/>
        </w:rPr>
        <w:t>Molecular Biology Program</w:t>
      </w:r>
    </w:p>
    <w:p w14:paraId="7ECD6159" w14:textId="541A777C" w:rsidR="00532B4F" w:rsidRPr="00F814C2" w:rsidRDefault="00366EA1" w:rsidP="008C60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Arial" w:hAnsi="Arial" w:cs="Arial"/>
          <w:color w:val="2F5496" w:themeColor="accent1" w:themeShade="BF"/>
        </w:rPr>
      </w:pPr>
      <w:r w:rsidRPr="00F814C2">
        <w:rPr>
          <w:rFonts w:ascii="Arial" w:hAnsi="Arial" w:cs="Arial"/>
          <w:b/>
          <w:noProof/>
          <w:color w:val="2F5496" w:themeColor="accent1" w:themeShade="BF"/>
          <w:sz w:val="32"/>
          <w:szCs w:val="32"/>
        </w:rPr>
        <w:t>AGNEL SFEIR</w:t>
      </w:r>
      <w:r w:rsidRPr="00F814C2">
        <w:rPr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  <w:r w:rsidRPr="00F814C2">
        <w:rPr>
          <w:rFonts w:ascii="Arial" w:hAnsi="Arial" w:cs="Arial"/>
          <w:color w:val="2F5496" w:themeColor="accent1" w:themeShade="BF"/>
          <w:sz w:val="32"/>
          <w:szCs w:val="32"/>
        </w:rPr>
        <w:tab/>
      </w:r>
      <w:r w:rsidRPr="00F814C2">
        <w:rPr>
          <w:rFonts w:ascii="Arial" w:hAnsi="Arial" w:cs="Arial"/>
          <w:color w:val="2F5496" w:themeColor="accent1" w:themeShade="BF"/>
        </w:rPr>
        <w:tab/>
      </w:r>
      <w:r w:rsidRPr="00F814C2">
        <w:rPr>
          <w:rFonts w:ascii="Arial" w:hAnsi="Arial" w:cs="Arial"/>
          <w:color w:val="2F5496" w:themeColor="accent1" w:themeShade="BF"/>
        </w:rPr>
        <w:tab/>
      </w:r>
      <w:r w:rsidRPr="00F814C2">
        <w:rPr>
          <w:rFonts w:ascii="Arial" w:hAnsi="Arial" w:cs="Arial"/>
          <w:color w:val="2F5496" w:themeColor="accent1" w:themeShade="BF"/>
        </w:rPr>
        <w:tab/>
      </w:r>
      <w:r w:rsidRPr="00F814C2">
        <w:rPr>
          <w:rFonts w:ascii="Arial" w:hAnsi="Arial" w:cs="Arial"/>
          <w:color w:val="2F5496" w:themeColor="accent1" w:themeShade="BF"/>
        </w:rPr>
        <w:tab/>
      </w:r>
      <w:r w:rsidRPr="00F814C2">
        <w:rPr>
          <w:rFonts w:ascii="Arial" w:hAnsi="Arial" w:cs="Arial"/>
          <w:color w:val="2F5496" w:themeColor="accent1" w:themeShade="BF"/>
        </w:rPr>
        <w:tab/>
      </w:r>
      <w:r w:rsidR="00F814C2">
        <w:rPr>
          <w:rFonts w:ascii="Arial" w:hAnsi="Arial" w:cs="Arial"/>
          <w:color w:val="2F5496" w:themeColor="accent1" w:themeShade="BF"/>
        </w:rPr>
        <w:t xml:space="preserve">                </w:t>
      </w:r>
      <w:r w:rsidR="0085784B" w:rsidRPr="00F814C2">
        <w:rPr>
          <w:rFonts w:ascii="Arial" w:hAnsi="Arial" w:cs="Arial"/>
          <w:color w:val="2F5496" w:themeColor="accent1" w:themeShade="BF"/>
        </w:rPr>
        <w:t>Sloan Kettering Institut</w:t>
      </w:r>
      <w:r w:rsidRPr="00F814C2">
        <w:rPr>
          <w:rFonts w:ascii="Arial" w:hAnsi="Arial" w:cs="Arial"/>
          <w:color w:val="2F5496" w:themeColor="accent1" w:themeShade="BF"/>
        </w:rPr>
        <w:t xml:space="preserve">e, </w:t>
      </w:r>
      <w:r w:rsidR="007A2B1C" w:rsidRPr="00F814C2">
        <w:rPr>
          <w:rFonts w:ascii="Arial" w:hAnsi="Arial" w:cs="Arial"/>
          <w:color w:val="2F5496" w:themeColor="accent1" w:themeShade="BF"/>
        </w:rPr>
        <w:t>M</w:t>
      </w:r>
      <w:r w:rsidR="00F814C2">
        <w:rPr>
          <w:rFonts w:ascii="Arial" w:hAnsi="Arial" w:cs="Arial"/>
          <w:color w:val="2F5496" w:themeColor="accent1" w:themeShade="BF"/>
        </w:rPr>
        <w:t>SKCC</w:t>
      </w:r>
    </w:p>
    <w:p w14:paraId="281C9449" w14:textId="24F93FE2" w:rsidR="00532B4F" w:rsidRPr="00F814C2" w:rsidRDefault="00532B4F" w:rsidP="008C60E2">
      <w:pPr>
        <w:snapToGrid w:val="0"/>
        <w:jc w:val="right"/>
        <w:rPr>
          <w:rFonts w:ascii="Arial" w:hAnsi="Arial" w:cs="Arial"/>
          <w:color w:val="2F5496" w:themeColor="accent1" w:themeShade="BF"/>
        </w:rPr>
      </w:pPr>
      <w:r w:rsidRPr="00F814C2">
        <w:rPr>
          <w:rFonts w:ascii="Arial" w:hAnsi="Arial" w:cs="Arial"/>
          <w:color w:val="2F5496" w:themeColor="accent1" w:themeShade="BF"/>
        </w:rPr>
        <w:t xml:space="preserve">Phone: </w:t>
      </w:r>
      <w:r w:rsidR="00E117F2" w:rsidRPr="00F814C2">
        <w:rPr>
          <w:rFonts w:ascii="Arial" w:hAnsi="Arial" w:cs="Arial"/>
          <w:color w:val="2F5496" w:themeColor="accent1" w:themeShade="BF"/>
        </w:rPr>
        <w:t>212-639-7095</w:t>
      </w:r>
    </w:p>
    <w:p w14:paraId="6B717F39" w14:textId="4C10D2A3" w:rsidR="00532B4F" w:rsidRPr="00F814C2" w:rsidRDefault="00532B4F" w:rsidP="008C60E2">
      <w:pPr>
        <w:snapToGrid w:val="0"/>
        <w:jc w:val="right"/>
        <w:rPr>
          <w:rFonts w:ascii="Arial" w:hAnsi="Arial" w:cs="Arial"/>
          <w:color w:val="2F5496" w:themeColor="accent1" w:themeShade="BF"/>
        </w:rPr>
      </w:pPr>
      <w:r w:rsidRPr="00F814C2">
        <w:rPr>
          <w:rFonts w:ascii="Arial" w:hAnsi="Arial" w:cs="Arial"/>
          <w:color w:val="2F5496" w:themeColor="accent1" w:themeShade="BF"/>
        </w:rPr>
        <w:t xml:space="preserve">E-mail: </w:t>
      </w:r>
      <w:hyperlink r:id="rId7" w:history="1">
        <w:r w:rsidR="007A2B1C" w:rsidRPr="00F814C2">
          <w:rPr>
            <w:rStyle w:val="Hyperlink"/>
            <w:rFonts w:ascii="Arial" w:hAnsi="Arial" w:cs="Arial"/>
            <w:color w:val="2F5496" w:themeColor="accent1" w:themeShade="BF"/>
          </w:rPr>
          <w:t>sfeira@mskcc.org</w:t>
        </w:r>
      </w:hyperlink>
    </w:p>
    <w:p w14:paraId="072BB133" w14:textId="2F8D7710" w:rsidR="00E117F2" w:rsidRPr="00F814C2" w:rsidRDefault="00E117F2" w:rsidP="008C60E2">
      <w:pPr>
        <w:snapToGrid w:val="0"/>
        <w:jc w:val="right"/>
        <w:rPr>
          <w:rFonts w:ascii="Arial" w:hAnsi="Arial" w:cs="Arial"/>
          <w:color w:val="2F5496" w:themeColor="accent1" w:themeShade="BF"/>
        </w:rPr>
      </w:pPr>
      <w:hyperlink r:id="rId8" w:history="1">
        <w:r w:rsidRPr="00F814C2">
          <w:rPr>
            <w:rStyle w:val="Hyperlink"/>
            <w:rFonts w:ascii="Arial" w:hAnsi="Arial" w:cs="Arial"/>
            <w:color w:val="2F5496" w:themeColor="accent1" w:themeShade="BF"/>
          </w:rPr>
          <w:t>www.sfeirlab.com</w:t>
        </w:r>
      </w:hyperlink>
    </w:p>
    <w:p w14:paraId="32399A84" w14:textId="33CAF473" w:rsidR="007A2B1C" w:rsidRPr="00F814C2" w:rsidRDefault="00F814C2" w:rsidP="00532B4F">
      <w:pPr>
        <w:jc w:val="center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0FB7A" wp14:editId="3929806F">
                <wp:simplePos x="0" y="0"/>
                <wp:positionH relativeFrom="column">
                  <wp:posOffset>-625475</wp:posOffset>
                </wp:positionH>
                <wp:positionV relativeFrom="paragraph">
                  <wp:posOffset>150767</wp:posOffset>
                </wp:positionV>
                <wp:extent cx="7739380" cy="0"/>
                <wp:effectExtent l="0" t="12700" r="20320" b="12700"/>
                <wp:wrapNone/>
                <wp:docPr id="4831718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9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D7AB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25pt,11.85pt" to="56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" strokecolor="#2f5496 [2404]" strokeweight="2.25pt">
                <v:stroke joinstyle="miter"/>
              </v:line>
            </w:pict>
          </mc:Fallback>
        </mc:AlternateContent>
      </w:r>
    </w:p>
    <w:p w14:paraId="2625EEF8" w14:textId="55FF0761" w:rsidR="00532B4F" w:rsidRPr="0085784B" w:rsidRDefault="00532B4F" w:rsidP="00532B4F">
      <w:pPr>
        <w:rPr>
          <w:rFonts w:ascii="Arial" w:hAnsi="Arial" w:cs="Arial"/>
        </w:rPr>
      </w:pPr>
    </w:p>
    <w:p w14:paraId="184D603C" w14:textId="665D3DE5" w:rsidR="00532B4F" w:rsidRPr="0085784B" w:rsidRDefault="00532B4F" w:rsidP="00532B4F">
      <w:pPr>
        <w:rPr>
          <w:rFonts w:ascii="Arial" w:hAnsi="Arial" w:cs="Arial"/>
          <w:b/>
          <w:noProof/>
          <w:color w:val="1F497D"/>
        </w:rPr>
      </w:pPr>
    </w:p>
    <w:p w14:paraId="3AC4D0A3" w14:textId="3F662E74" w:rsidR="00950AF2" w:rsidRDefault="00950AF2" w:rsidP="00532B4F">
      <w:pPr>
        <w:outlineLvl w:val="0"/>
        <w:rPr>
          <w:rFonts w:ascii="Arial" w:hAnsi="Arial" w:cs="Arial"/>
          <w:b/>
          <w:noProof/>
          <w:color w:val="1F497D"/>
        </w:rPr>
      </w:pPr>
    </w:p>
    <w:p w14:paraId="6B71A3DA" w14:textId="50E94FFF" w:rsidR="00532B4F" w:rsidRPr="00F814C2" w:rsidRDefault="00F814C2" w:rsidP="00532B4F">
      <w:pPr>
        <w:outlineLvl w:val="0"/>
        <w:rPr>
          <w:rFonts w:ascii="Arial" w:hAnsi="Arial" w:cs="Arial"/>
          <w:b/>
          <w:noProof/>
          <w:color w:val="1F497D"/>
        </w:rPr>
      </w:pPr>
      <w:r w:rsidRPr="00F814C2">
        <w:rPr>
          <w:rFonts w:ascii="Arial" w:hAnsi="Arial" w:cs="Arial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AF83D0" wp14:editId="599BBE1A">
                <wp:simplePos x="0" y="0"/>
                <wp:positionH relativeFrom="column">
                  <wp:posOffset>-10204903</wp:posOffset>
                </wp:positionH>
                <wp:positionV relativeFrom="paragraph">
                  <wp:posOffset>705304</wp:posOffset>
                </wp:positionV>
                <wp:extent cx="7740000" cy="1922400"/>
                <wp:effectExtent l="0" t="0" r="0" b="0"/>
                <wp:wrapNone/>
                <wp:docPr id="17781160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000" cy="192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EABA4" id="Rectangle 1" o:spid="_x0000_s1026" style="position:absolute;margin-left:-803.55pt;margin-top:55.55pt;width:609.45pt;height:151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" fillcolor="#2f5496 [2404]" stroked="f" strokeweight="1pt"/>
            </w:pict>
          </mc:Fallback>
        </mc:AlternateContent>
      </w:r>
      <w:r w:rsidRPr="00F814C2">
        <w:rPr>
          <w:rFonts w:ascii="Arial" w:hAnsi="Arial" w:cs="Arial"/>
          <w:b/>
          <w:noProof/>
          <w:color w:val="1F497D"/>
        </w:rPr>
        <w:t>EDUCATION AND TRAINING</w:t>
      </w:r>
    </w:p>
    <w:p w14:paraId="01A7DC08" w14:textId="25032927" w:rsidR="00532B4F" w:rsidRPr="0085784B" w:rsidRDefault="00532B4F" w:rsidP="00532B4F">
      <w:pPr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1FB0DFDF" w14:textId="3AE9CF0E" w:rsidR="00532B4F" w:rsidRPr="0085784B" w:rsidRDefault="00532B4F" w:rsidP="00532B4F">
      <w:pPr>
        <w:pStyle w:val="BodyTextIndent"/>
        <w:spacing w:after="60"/>
        <w:ind w:left="1800" w:hanging="180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  <w:lang w:val="en-GB"/>
        </w:rPr>
        <w:t xml:space="preserve">American University of Beirut. Beirut, Lebanon </w:t>
      </w:r>
      <w:r w:rsidRPr="0085784B">
        <w:rPr>
          <w:rFonts w:ascii="Arial" w:hAnsi="Arial" w:cs="Arial"/>
          <w:sz w:val="22"/>
          <w:szCs w:val="22"/>
          <w:lang w:val="en-GB"/>
        </w:rPr>
        <w:tab/>
        <w:t>Biology</w:t>
      </w:r>
      <w:r w:rsidRPr="0085784B">
        <w:rPr>
          <w:rFonts w:ascii="Arial" w:hAnsi="Arial" w:cs="Arial"/>
          <w:sz w:val="22"/>
          <w:szCs w:val="22"/>
          <w:lang w:val="en-GB"/>
        </w:rPr>
        <w:tab/>
      </w:r>
      <w:r w:rsidRPr="0085784B">
        <w:rPr>
          <w:rFonts w:ascii="Arial" w:hAnsi="Arial" w:cs="Arial"/>
          <w:sz w:val="22"/>
          <w:szCs w:val="22"/>
          <w:lang w:val="en-GB"/>
        </w:rPr>
        <w:tab/>
      </w:r>
      <w:r w:rsidRPr="0085784B">
        <w:rPr>
          <w:rFonts w:ascii="Arial" w:hAnsi="Arial" w:cs="Arial"/>
          <w:sz w:val="22"/>
          <w:szCs w:val="22"/>
          <w:lang w:val="en-GB"/>
        </w:rPr>
        <w:tab/>
        <w:t xml:space="preserve">  B.S.  </w:t>
      </w:r>
      <w:r w:rsidRPr="0085784B">
        <w:rPr>
          <w:rFonts w:ascii="Arial" w:hAnsi="Arial" w:cs="Arial"/>
          <w:sz w:val="22"/>
          <w:szCs w:val="22"/>
          <w:lang w:val="en-GB"/>
        </w:rPr>
        <w:tab/>
        <w:t xml:space="preserve"> </w:t>
      </w:r>
      <w:r w:rsidRPr="0085784B">
        <w:rPr>
          <w:rFonts w:ascii="Arial" w:hAnsi="Arial" w:cs="Arial"/>
          <w:sz w:val="22"/>
          <w:szCs w:val="22"/>
          <w:lang w:val="en-GB"/>
        </w:rPr>
        <w:tab/>
      </w:r>
      <w:r w:rsidR="00F17C82">
        <w:rPr>
          <w:rFonts w:ascii="Arial" w:hAnsi="Arial" w:cs="Arial"/>
          <w:sz w:val="22"/>
          <w:szCs w:val="22"/>
          <w:lang w:val="en-GB"/>
        </w:rPr>
        <w:t xml:space="preserve"> </w:t>
      </w:r>
      <w:r w:rsidRPr="0085784B">
        <w:rPr>
          <w:rFonts w:ascii="Arial" w:hAnsi="Arial" w:cs="Arial"/>
          <w:sz w:val="22"/>
          <w:szCs w:val="22"/>
          <w:lang w:val="en-GB"/>
        </w:rPr>
        <w:t>1999</w:t>
      </w:r>
    </w:p>
    <w:p w14:paraId="5F8933FF" w14:textId="77777777" w:rsidR="00532B4F" w:rsidRPr="0085784B" w:rsidRDefault="00532B4F" w:rsidP="00532B4F">
      <w:pPr>
        <w:pStyle w:val="BodyTextIndent"/>
        <w:spacing w:after="60"/>
        <w:ind w:left="0" w:firstLine="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  <w:lang w:val="en-GB"/>
        </w:rPr>
        <w:t>American University of Beirut. Beirut, Lebanon</w:t>
      </w:r>
      <w:r w:rsidRPr="0085784B">
        <w:rPr>
          <w:rFonts w:ascii="Arial" w:hAnsi="Arial" w:cs="Arial"/>
          <w:sz w:val="22"/>
          <w:szCs w:val="22"/>
          <w:lang w:val="en-GB"/>
        </w:rPr>
        <w:tab/>
        <w:t>Biology</w:t>
      </w:r>
      <w:r w:rsidRPr="0085784B">
        <w:rPr>
          <w:rFonts w:ascii="Arial" w:hAnsi="Arial" w:cs="Arial"/>
          <w:sz w:val="22"/>
          <w:szCs w:val="22"/>
          <w:lang w:val="en-GB"/>
        </w:rPr>
        <w:tab/>
      </w:r>
      <w:r w:rsidRPr="0085784B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85784B">
        <w:rPr>
          <w:rFonts w:ascii="Arial" w:hAnsi="Arial" w:cs="Arial"/>
          <w:sz w:val="22"/>
          <w:szCs w:val="22"/>
          <w:lang w:val="en-GB"/>
        </w:rPr>
        <w:tab/>
        <w:t xml:space="preserve">  M.Sc.</w:t>
      </w:r>
      <w:proofErr w:type="gramEnd"/>
      <w:r w:rsidRPr="0085784B">
        <w:rPr>
          <w:rFonts w:ascii="Arial" w:hAnsi="Arial" w:cs="Arial"/>
          <w:sz w:val="22"/>
          <w:szCs w:val="22"/>
          <w:lang w:val="en-GB"/>
        </w:rPr>
        <w:tab/>
        <w:t xml:space="preserve"> </w:t>
      </w:r>
      <w:r w:rsidRPr="0085784B">
        <w:rPr>
          <w:rFonts w:ascii="Arial" w:hAnsi="Arial" w:cs="Arial"/>
          <w:sz w:val="22"/>
          <w:szCs w:val="22"/>
          <w:lang w:val="en-GB"/>
        </w:rPr>
        <w:tab/>
        <w:t xml:space="preserve"> 2001</w:t>
      </w:r>
    </w:p>
    <w:p w14:paraId="2D9C95A4" w14:textId="77777777" w:rsidR="00532B4F" w:rsidRPr="0085784B" w:rsidRDefault="00532B4F" w:rsidP="00532B4F">
      <w:pPr>
        <w:pStyle w:val="BodyTextIndent"/>
        <w:spacing w:after="60"/>
        <w:ind w:left="1800" w:hanging="180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UT Southwestern Medical Center, Dallas, TX</w:t>
      </w:r>
      <w:r w:rsidRPr="0085784B">
        <w:rPr>
          <w:rFonts w:ascii="Arial" w:hAnsi="Arial" w:cs="Arial"/>
          <w:sz w:val="22"/>
          <w:szCs w:val="22"/>
        </w:rPr>
        <w:tab/>
        <w:t xml:space="preserve">Cell Biology   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  </w:t>
      </w:r>
      <w:r w:rsidRPr="0085784B">
        <w:rPr>
          <w:rFonts w:ascii="Arial" w:hAnsi="Arial" w:cs="Arial"/>
          <w:sz w:val="22"/>
          <w:szCs w:val="22"/>
        </w:rPr>
        <w:tab/>
        <w:t xml:space="preserve">  Ph.D.</w:t>
      </w:r>
      <w:r w:rsidRPr="0085784B">
        <w:rPr>
          <w:rFonts w:ascii="Arial" w:hAnsi="Arial" w:cs="Arial"/>
          <w:sz w:val="22"/>
          <w:szCs w:val="22"/>
        </w:rPr>
        <w:tab/>
        <w:t xml:space="preserve"> </w:t>
      </w:r>
      <w:r w:rsidRPr="0085784B">
        <w:rPr>
          <w:rFonts w:ascii="Arial" w:hAnsi="Arial" w:cs="Arial"/>
          <w:sz w:val="22"/>
          <w:szCs w:val="22"/>
        </w:rPr>
        <w:tab/>
        <w:t xml:space="preserve"> 2006</w:t>
      </w:r>
    </w:p>
    <w:p w14:paraId="6B258832" w14:textId="77777777" w:rsidR="00532B4F" w:rsidRPr="0085784B" w:rsidRDefault="00532B4F" w:rsidP="00532B4F">
      <w:pPr>
        <w:pStyle w:val="BodyTextIndent2"/>
        <w:spacing w:after="60"/>
        <w:ind w:left="4320" w:firstLine="720"/>
        <w:rPr>
          <w:rFonts w:ascii="Arial" w:hAnsi="Arial" w:cs="Arial"/>
          <w:sz w:val="22"/>
          <w:szCs w:val="22"/>
          <w:lang w:val="it-IT"/>
        </w:rPr>
      </w:pPr>
      <w:r w:rsidRPr="0085784B">
        <w:rPr>
          <w:rFonts w:ascii="Arial" w:hAnsi="Arial" w:cs="Arial"/>
          <w:i/>
          <w:sz w:val="22"/>
          <w:szCs w:val="22"/>
          <w:lang w:val="it-IT"/>
        </w:rPr>
        <w:t>(J. Shay and W. Wright</w:t>
      </w:r>
      <w:r w:rsidRPr="0085784B">
        <w:rPr>
          <w:rFonts w:ascii="Arial" w:hAnsi="Arial" w:cs="Arial"/>
          <w:sz w:val="22"/>
          <w:szCs w:val="22"/>
          <w:lang w:val="it-IT"/>
        </w:rPr>
        <w:t>)</w:t>
      </w:r>
    </w:p>
    <w:p w14:paraId="19E6DB48" w14:textId="77777777" w:rsidR="00532B4F" w:rsidRPr="0085784B" w:rsidRDefault="00532B4F" w:rsidP="00532B4F">
      <w:pPr>
        <w:pStyle w:val="BodyTextIndent2"/>
        <w:spacing w:after="60"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85784B">
        <w:rPr>
          <w:rFonts w:ascii="Arial" w:hAnsi="Arial" w:cs="Arial"/>
          <w:sz w:val="22"/>
          <w:szCs w:val="22"/>
        </w:rPr>
        <w:t>The Rockefeller</w:t>
      </w:r>
      <w:proofErr w:type="gramEnd"/>
      <w:r w:rsidRPr="0085784B">
        <w:rPr>
          <w:rFonts w:ascii="Arial" w:hAnsi="Arial" w:cs="Arial"/>
          <w:sz w:val="22"/>
          <w:szCs w:val="22"/>
        </w:rPr>
        <w:t xml:space="preserve"> University, New York, NY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Cell Biology 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  Postdoc</w:t>
      </w:r>
      <w:r w:rsidRPr="0085784B">
        <w:rPr>
          <w:rFonts w:ascii="Arial" w:hAnsi="Arial" w:cs="Arial"/>
          <w:sz w:val="22"/>
          <w:szCs w:val="22"/>
        </w:rPr>
        <w:tab/>
        <w:t xml:space="preserve"> 2011</w:t>
      </w:r>
    </w:p>
    <w:p w14:paraId="48770909" w14:textId="0C5DA376" w:rsidR="00532B4F" w:rsidRPr="0085784B" w:rsidRDefault="00532B4F" w:rsidP="00532B4F">
      <w:pPr>
        <w:pStyle w:val="BodyTextIndent2"/>
        <w:spacing w:after="60"/>
        <w:ind w:left="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i/>
          <w:sz w:val="22"/>
          <w:szCs w:val="22"/>
        </w:rPr>
        <w:t>(T</w:t>
      </w:r>
      <w:r w:rsidR="00173537" w:rsidRPr="0085784B">
        <w:rPr>
          <w:rFonts w:ascii="Arial" w:hAnsi="Arial" w:cs="Arial"/>
          <w:i/>
          <w:sz w:val="22"/>
          <w:szCs w:val="22"/>
        </w:rPr>
        <w:t>.</w:t>
      </w:r>
      <w:r w:rsidRPr="0085784B">
        <w:rPr>
          <w:rFonts w:ascii="Arial" w:hAnsi="Arial" w:cs="Arial"/>
          <w:i/>
          <w:sz w:val="22"/>
          <w:szCs w:val="22"/>
        </w:rPr>
        <w:t xml:space="preserve"> de Lang</w:t>
      </w:r>
      <w:r w:rsidRPr="0085784B">
        <w:rPr>
          <w:rFonts w:ascii="Arial" w:hAnsi="Arial" w:cs="Arial"/>
          <w:sz w:val="22"/>
          <w:szCs w:val="22"/>
        </w:rPr>
        <w:t xml:space="preserve">e) </w:t>
      </w:r>
    </w:p>
    <w:p w14:paraId="19A27ABC" w14:textId="77777777" w:rsidR="00532B4F" w:rsidRPr="0085784B" w:rsidRDefault="00532B4F" w:rsidP="00532B4F">
      <w:pPr>
        <w:pStyle w:val="BodyTextIndent2"/>
        <w:spacing w:after="60"/>
        <w:ind w:left="0"/>
        <w:jc w:val="both"/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094B3752" w14:textId="6D4DD8B6" w:rsidR="00532B4F" w:rsidRPr="00366EA1" w:rsidRDefault="00F814C2" w:rsidP="00532B4F">
      <w:pPr>
        <w:pStyle w:val="BodyTextIndent2"/>
        <w:spacing w:after="60"/>
        <w:ind w:left="0"/>
        <w:jc w:val="both"/>
        <w:outlineLvl w:val="0"/>
        <w:rPr>
          <w:rFonts w:ascii="Arial" w:hAnsi="Arial" w:cs="Arial"/>
          <w:b/>
          <w:noProof/>
          <w:color w:val="1F497D"/>
          <w:szCs w:val="24"/>
        </w:rPr>
      </w:pPr>
      <w:r w:rsidRPr="00366EA1">
        <w:rPr>
          <w:rFonts w:ascii="Arial" w:hAnsi="Arial" w:cs="Arial"/>
          <w:b/>
          <w:noProof/>
          <w:color w:val="1F497D"/>
          <w:szCs w:val="24"/>
        </w:rPr>
        <w:t xml:space="preserve">PROFESSIONAL APPOINTMENTS </w:t>
      </w:r>
    </w:p>
    <w:p w14:paraId="25960109" w14:textId="77777777" w:rsidR="00532B4F" w:rsidRPr="0085784B" w:rsidRDefault="00532B4F" w:rsidP="00532B4F">
      <w:pPr>
        <w:pStyle w:val="BodyTextIndent2"/>
        <w:spacing w:after="60"/>
        <w:ind w:left="0"/>
        <w:jc w:val="both"/>
        <w:rPr>
          <w:rFonts w:ascii="Arial" w:hAnsi="Arial" w:cs="Arial"/>
          <w:sz w:val="22"/>
          <w:szCs w:val="22"/>
        </w:rPr>
      </w:pPr>
    </w:p>
    <w:p w14:paraId="06B26B3F" w14:textId="5AAE6EF9" w:rsidR="00532B4F" w:rsidRPr="0085784B" w:rsidRDefault="00532B4F" w:rsidP="00532B4F">
      <w:pPr>
        <w:pStyle w:val="BodyTextIndent"/>
        <w:spacing w:after="60"/>
        <w:ind w:left="1800" w:hanging="180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Graduate Research Assistant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UT Southwestern Medical Center, T</w:t>
      </w:r>
      <w:r w:rsidR="00E46FA9">
        <w:rPr>
          <w:rFonts w:ascii="Arial" w:hAnsi="Arial" w:cs="Arial"/>
          <w:sz w:val="22"/>
          <w:szCs w:val="22"/>
        </w:rPr>
        <w:t>X</w:t>
      </w:r>
      <w:r w:rsidRPr="0085784B">
        <w:rPr>
          <w:rFonts w:ascii="Arial" w:hAnsi="Arial" w:cs="Arial"/>
          <w:sz w:val="22"/>
          <w:szCs w:val="22"/>
        </w:rPr>
        <w:tab/>
        <w:t xml:space="preserve">     2001 – 2006</w:t>
      </w:r>
    </w:p>
    <w:p w14:paraId="05C9137A" w14:textId="7AE5F332" w:rsidR="00532B4F" w:rsidRPr="0085784B" w:rsidRDefault="00532B4F" w:rsidP="00532B4F">
      <w:pPr>
        <w:pStyle w:val="BodyTextIndent"/>
        <w:spacing w:after="60"/>
        <w:ind w:left="1800" w:hanging="180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Postdoctoral </w:t>
      </w:r>
      <w:r w:rsidR="000C35B4">
        <w:rPr>
          <w:rFonts w:ascii="Arial" w:hAnsi="Arial" w:cs="Arial"/>
          <w:sz w:val="22"/>
          <w:szCs w:val="22"/>
        </w:rPr>
        <w:t>F</w:t>
      </w:r>
      <w:r w:rsidRPr="0085784B">
        <w:rPr>
          <w:rFonts w:ascii="Arial" w:hAnsi="Arial" w:cs="Arial"/>
          <w:sz w:val="22"/>
          <w:szCs w:val="22"/>
        </w:rPr>
        <w:t xml:space="preserve">ellow 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The Rockefeller University, NY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     2006 – 2011</w:t>
      </w:r>
    </w:p>
    <w:p w14:paraId="0DFCDCA8" w14:textId="59D14B79" w:rsidR="00532B4F" w:rsidRPr="0085784B" w:rsidRDefault="00532B4F" w:rsidP="00532B4F">
      <w:pPr>
        <w:pStyle w:val="BodyTextIndent"/>
        <w:spacing w:after="60"/>
        <w:ind w:left="1800" w:hanging="180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Assistant Professor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="00E43DF4" w:rsidRPr="0085784B">
        <w:rPr>
          <w:rFonts w:ascii="Arial" w:hAnsi="Arial" w:cs="Arial"/>
          <w:sz w:val="22"/>
          <w:szCs w:val="22"/>
        </w:rPr>
        <w:t>Skirball Institute, NYU</w:t>
      </w:r>
      <w:r w:rsidRPr="0085784B">
        <w:rPr>
          <w:rFonts w:ascii="Arial" w:hAnsi="Arial" w:cs="Arial"/>
          <w:sz w:val="22"/>
          <w:szCs w:val="22"/>
        </w:rPr>
        <w:t>, NY</w:t>
      </w:r>
      <w:r w:rsidRPr="0085784B">
        <w:rPr>
          <w:rFonts w:ascii="Arial" w:hAnsi="Arial" w:cs="Arial"/>
          <w:sz w:val="22"/>
          <w:szCs w:val="22"/>
        </w:rPr>
        <w:tab/>
        <w:t xml:space="preserve">      </w:t>
      </w:r>
      <w:r w:rsidRPr="0085784B">
        <w:rPr>
          <w:rFonts w:ascii="Arial" w:hAnsi="Arial" w:cs="Arial"/>
          <w:sz w:val="22"/>
          <w:szCs w:val="22"/>
        </w:rPr>
        <w:tab/>
      </w:r>
      <w:r w:rsidR="00E43DF4" w:rsidRPr="0085784B">
        <w:rPr>
          <w:rFonts w:ascii="Arial" w:hAnsi="Arial" w:cs="Arial"/>
          <w:sz w:val="22"/>
          <w:szCs w:val="22"/>
        </w:rPr>
        <w:t xml:space="preserve">  </w:t>
      </w:r>
      <w:r w:rsidRPr="0085784B">
        <w:rPr>
          <w:rFonts w:ascii="Arial" w:hAnsi="Arial" w:cs="Arial"/>
          <w:sz w:val="22"/>
          <w:szCs w:val="22"/>
        </w:rPr>
        <w:t xml:space="preserve">  </w:t>
      </w:r>
      <w:r w:rsidR="00C80E0B" w:rsidRPr="0085784B">
        <w:rPr>
          <w:rFonts w:ascii="Arial" w:hAnsi="Arial" w:cs="Arial"/>
          <w:sz w:val="22"/>
          <w:szCs w:val="22"/>
        </w:rPr>
        <w:tab/>
        <w:t xml:space="preserve">    </w:t>
      </w:r>
      <w:r w:rsidRPr="0085784B">
        <w:rPr>
          <w:rFonts w:ascii="Arial" w:hAnsi="Arial" w:cs="Arial"/>
          <w:sz w:val="22"/>
          <w:szCs w:val="22"/>
        </w:rPr>
        <w:t xml:space="preserve"> 2012 – 2017</w:t>
      </w:r>
    </w:p>
    <w:p w14:paraId="38A9C863" w14:textId="74E02981" w:rsidR="00532B4F" w:rsidRPr="0085784B" w:rsidRDefault="00532B4F" w:rsidP="00532B4F">
      <w:pPr>
        <w:pStyle w:val="BodyTextIndent"/>
        <w:spacing w:after="60"/>
        <w:ind w:left="1800" w:hanging="180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Associate Professor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="00E43DF4" w:rsidRPr="0085784B">
        <w:rPr>
          <w:rFonts w:ascii="Arial" w:hAnsi="Arial" w:cs="Arial"/>
          <w:sz w:val="22"/>
          <w:szCs w:val="22"/>
        </w:rPr>
        <w:t>Skirball Institute, NYU, NY</w:t>
      </w:r>
      <w:r w:rsidRPr="0085784B">
        <w:rPr>
          <w:rFonts w:ascii="Arial" w:hAnsi="Arial" w:cs="Arial"/>
          <w:sz w:val="22"/>
          <w:szCs w:val="22"/>
        </w:rPr>
        <w:tab/>
        <w:t xml:space="preserve">      </w:t>
      </w:r>
      <w:r w:rsidRPr="0085784B">
        <w:rPr>
          <w:rFonts w:ascii="Arial" w:hAnsi="Arial" w:cs="Arial"/>
          <w:sz w:val="22"/>
          <w:szCs w:val="22"/>
        </w:rPr>
        <w:tab/>
        <w:t xml:space="preserve">     </w:t>
      </w:r>
      <w:r w:rsidR="00C80E0B" w:rsidRPr="0085784B">
        <w:rPr>
          <w:rFonts w:ascii="Arial" w:hAnsi="Arial" w:cs="Arial"/>
          <w:sz w:val="22"/>
          <w:szCs w:val="22"/>
        </w:rPr>
        <w:tab/>
        <w:t xml:space="preserve">     </w:t>
      </w:r>
      <w:r w:rsidRPr="0085784B">
        <w:rPr>
          <w:rFonts w:ascii="Arial" w:hAnsi="Arial" w:cs="Arial"/>
          <w:sz w:val="22"/>
          <w:szCs w:val="22"/>
        </w:rPr>
        <w:t xml:space="preserve">2017 – </w:t>
      </w:r>
      <w:r w:rsidR="008052D3" w:rsidRPr="0085784B">
        <w:rPr>
          <w:rFonts w:ascii="Arial" w:hAnsi="Arial" w:cs="Arial"/>
          <w:sz w:val="22"/>
          <w:szCs w:val="22"/>
        </w:rPr>
        <w:t>20</w:t>
      </w:r>
      <w:r w:rsidR="00291D02" w:rsidRPr="0085784B">
        <w:rPr>
          <w:rFonts w:ascii="Arial" w:hAnsi="Arial" w:cs="Arial"/>
          <w:sz w:val="22"/>
          <w:szCs w:val="22"/>
        </w:rPr>
        <w:t>2</w:t>
      </w:r>
      <w:r w:rsidR="00C80E0B" w:rsidRPr="0085784B">
        <w:rPr>
          <w:rFonts w:ascii="Arial" w:hAnsi="Arial" w:cs="Arial"/>
          <w:sz w:val="22"/>
          <w:szCs w:val="22"/>
        </w:rPr>
        <w:t>0</w:t>
      </w:r>
    </w:p>
    <w:p w14:paraId="37119DD0" w14:textId="4D4617C3" w:rsidR="003F164B" w:rsidRPr="0085784B" w:rsidRDefault="00C80E0B" w:rsidP="006C5070">
      <w:pPr>
        <w:pStyle w:val="BodyTextIndent"/>
        <w:spacing w:after="60"/>
        <w:ind w:left="1800" w:hanging="180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Associate Professor with tenure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Skirball Institute, NYU, NY</w:t>
      </w:r>
      <w:r w:rsidRPr="0085784B">
        <w:rPr>
          <w:rFonts w:ascii="Arial" w:hAnsi="Arial" w:cs="Arial"/>
          <w:sz w:val="22"/>
          <w:szCs w:val="22"/>
        </w:rPr>
        <w:tab/>
        <w:t xml:space="preserve">      </w:t>
      </w:r>
      <w:r w:rsidRPr="0085784B">
        <w:rPr>
          <w:rFonts w:ascii="Arial" w:hAnsi="Arial" w:cs="Arial"/>
          <w:sz w:val="22"/>
          <w:szCs w:val="22"/>
        </w:rPr>
        <w:tab/>
        <w:t xml:space="preserve">     </w:t>
      </w:r>
      <w:r w:rsidRPr="0085784B">
        <w:rPr>
          <w:rFonts w:ascii="Arial" w:hAnsi="Arial" w:cs="Arial"/>
          <w:sz w:val="22"/>
          <w:szCs w:val="22"/>
        </w:rPr>
        <w:tab/>
        <w:t xml:space="preserve">     2020 – 2021</w:t>
      </w:r>
    </w:p>
    <w:p w14:paraId="1CFF58F6" w14:textId="3A92E00C" w:rsidR="007A2B1C" w:rsidRPr="0085784B" w:rsidRDefault="00682945" w:rsidP="007A2B1C">
      <w:pPr>
        <w:pStyle w:val="BodyTextIndent"/>
        <w:spacing w:after="60"/>
        <w:ind w:left="1800" w:hanging="180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Member </w:t>
      </w:r>
      <w:r w:rsidR="00291D02" w:rsidRPr="0085784B">
        <w:rPr>
          <w:rFonts w:ascii="Arial" w:hAnsi="Arial" w:cs="Arial"/>
          <w:sz w:val="22"/>
          <w:szCs w:val="22"/>
        </w:rPr>
        <w:t>and Professor</w:t>
      </w:r>
      <w:r w:rsidR="00D40F07" w:rsidRPr="0085784B">
        <w:rPr>
          <w:rFonts w:ascii="Arial" w:hAnsi="Arial" w:cs="Arial"/>
          <w:sz w:val="22"/>
          <w:szCs w:val="22"/>
        </w:rPr>
        <w:tab/>
      </w:r>
      <w:r w:rsidR="007A2B1C" w:rsidRPr="0085784B">
        <w:rPr>
          <w:rFonts w:ascii="Arial" w:hAnsi="Arial" w:cs="Arial"/>
          <w:sz w:val="22"/>
          <w:szCs w:val="22"/>
        </w:rPr>
        <w:tab/>
      </w:r>
      <w:r w:rsidR="007A2B1C" w:rsidRPr="0085784B">
        <w:rPr>
          <w:rFonts w:ascii="Arial" w:hAnsi="Arial" w:cs="Arial"/>
          <w:sz w:val="22"/>
          <w:szCs w:val="22"/>
        </w:rPr>
        <w:tab/>
      </w:r>
      <w:r w:rsidR="00E43DF4" w:rsidRPr="0085784B">
        <w:rPr>
          <w:rFonts w:ascii="Arial" w:hAnsi="Arial" w:cs="Arial"/>
          <w:sz w:val="22"/>
          <w:szCs w:val="22"/>
        </w:rPr>
        <w:t xml:space="preserve">Sloan Kettering Institute, </w:t>
      </w:r>
      <w:r w:rsidR="00D40F07" w:rsidRPr="0085784B">
        <w:rPr>
          <w:rFonts w:ascii="Arial" w:hAnsi="Arial" w:cs="Arial"/>
          <w:sz w:val="22"/>
          <w:szCs w:val="22"/>
        </w:rPr>
        <w:t>MSKCC</w:t>
      </w:r>
      <w:r w:rsidR="007A2B1C" w:rsidRPr="0085784B">
        <w:rPr>
          <w:rFonts w:ascii="Arial" w:hAnsi="Arial" w:cs="Arial"/>
          <w:sz w:val="22"/>
          <w:szCs w:val="22"/>
        </w:rPr>
        <w:t>, NY</w:t>
      </w:r>
      <w:r w:rsidR="00D40F07" w:rsidRPr="0085784B">
        <w:rPr>
          <w:rFonts w:ascii="Arial" w:hAnsi="Arial" w:cs="Arial"/>
          <w:sz w:val="22"/>
          <w:szCs w:val="22"/>
        </w:rPr>
        <w:tab/>
      </w:r>
      <w:r w:rsidR="00C2270F" w:rsidRPr="0085784B">
        <w:rPr>
          <w:rFonts w:ascii="Arial" w:hAnsi="Arial" w:cs="Arial"/>
          <w:sz w:val="22"/>
          <w:szCs w:val="22"/>
        </w:rPr>
        <w:t xml:space="preserve">     </w:t>
      </w:r>
      <w:r w:rsidR="007A2B1C" w:rsidRPr="0085784B">
        <w:rPr>
          <w:rFonts w:ascii="Arial" w:hAnsi="Arial" w:cs="Arial"/>
          <w:sz w:val="22"/>
          <w:szCs w:val="22"/>
        </w:rPr>
        <w:t xml:space="preserve">2021 – </w:t>
      </w:r>
    </w:p>
    <w:p w14:paraId="46D45187" w14:textId="613B120D" w:rsidR="00682945" w:rsidRPr="0085784B" w:rsidRDefault="00682945" w:rsidP="00682945">
      <w:pPr>
        <w:pStyle w:val="BodyTextIndent"/>
        <w:spacing w:after="60"/>
        <w:ind w:left="1800" w:hanging="180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Pain</w:t>
      </w:r>
      <w:r w:rsidR="0028359F">
        <w:rPr>
          <w:rFonts w:ascii="Arial" w:hAnsi="Arial" w:cs="Arial"/>
          <w:sz w:val="22"/>
          <w:szCs w:val="22"/>
        </w:rPr>
        <w:t>e</w:t>
      </w:r>
      <w:r w:rsidRPr="0085784B">
        <w:rPr>
          <w:rFonts w:ascii="Arial" w:hAnsi="Arial" w:cs="Arial"/>
          <w:sz w:val="22"/>
          <w:szCs w:val="22"/>
        </w:rPr>
        <w:t xml:space="preserve">Webber Chair of Cancer Genetics </w:t>
      </w:r>
      <w:r w:rsidRPr="0085784B">
        <w:rPr>
          <w:rFonts w:ascii="Arial" w:hAnsi="Arial" w:cs="Arial"/>
          <w:sz w:val="22"/>
          <w:szCs w:val="22"/>
        </w:rPr>
        <w:tab/>
      </w:r>
      <w:r w:rsidR="00C2532B" w:rsidRPr="0085784B">
        <w:rPr>
          <w:rFonts w:ascii="Arial" w:hAnsi="Arial" w:cs="Arial"/>
          <w:sz w:val="22"/>
          <w:szCs w:val="22"/>
        </w:rPr>
        <w:t>Sloan Kettering Institute, MSKCC, NY</w:t>
      </w:r>
      <w:r w:rsidRPr="0085784B">
        <w:rPr>
          <w:rFonts w:ascii="Arial" w:hAnsi="Arial" w:cs="Arial"/>
          <w:sz w:val="22"/>
          <w:szCs w:val="22"/>
        </w:rPr>
        <w:tab/>
      </w:r>
      <w:r w:rsidR="00C2532B" w:rsidRPr="0085784B">
        <w:rPr>
          <w:rFonts w:ascii="Arial" w:hAnsi="Arial" w:cs="Arial"/>
          <w:sz w:val="22"/>
          <w:szCs w:val="22"/>
        </w:rPr>
        <w:t xml:space="preserve">   </w:t>
      </w:r>
      <w:r w:rsidRPr="0085784B">
        <w:rPr>
          <w:rFonts w:ascii="Arial" w:hAnsi="Arial" w:cs="Arial"/>
          <w:sz w:val="22"/>
          <w:szCs w:val="22"/>
        </w:rPr>
        <w:t xml:space="preserve">  2021 – </w:t>
      </w:r>
    </w:p>
    <w:p w14:paraId="0B048EFE" w14:textId="77777777" w:rsidR="00532B4F" w:rsidRPr="0085784B" w:rsidRDefault="00532B4F" w:rsidP="00532B4F">
      <w:pPr>
        <w:pStyle w:val="BodyTextIndent"/>
        <w:spacing w:after="60"/>
        <w:ind w:left="0" w:firstLine="0"/>
        <w:rPr>
          <w:rFonts w:ascii="Arial" w:hAnsi="Arial" w:cs="Arial"/>
          <w:sz w:val="22"/>
          <w:szCs w:val="22"/>
        </w:rPr>
      </w:pPr>
    </w:p>
    <w:p w14:paraId="2A02A460" w14:textId="77777777" w:rsidR="00F814C2" w:rsidRDefault="00F814C2" w:rsidP="00532B4F">
      <w:pPr>
        <w:outlineLvl w:val="0"/>
        <w:rPr>
          <w:rFonts w:ascii="Arial" w:hAnsi="Arial" w:cs="Arial"/>
          <w:b/>
          <w:noProof/>
          <w:color w:val="1F497D"/>
        </w:rPr>
      </w:pPr>
    </w:p>
    <w:p w14:paraId="48EE4D89" w14:textId="4D0A94FE" w:rsidR="00532B4F" w:rsidRPr="00366EA1" w:rsidRDefault="00F814C2" w:rsidP="00532B4F">
      <w:pPr>
        <w:outlineLvl w:val="0"/>
        <w:rPr>
          <w:rFonts w:ascii="Arial" w:hAnsi="Arial" w:cs="Arial"/>
          <w:b/>
          <w:noProof/>
          <w:color w:val="1F497D"/>
        </w:rPr>
      </w:pPr>
      <w:r w:rsidRPr="00366EA1">
        <w:rPr>
          <w:rFonts w:ascii="Arial" w:hAnsi="Arial" w:cs="Arial"/>
          <w:b/>
          <w:noProof/>
          <w:color w:val="1F497D"/>
        </w:rPr>
        <w:t>HONORS AND AWARDS</w:t>
      </w:r>
    </w:p>
    <w:p w14:paraId="0D6F4B6D" w14:textId="1112BE2D" w:rsidR="00F23BB6" w:rsidRPr="0085784B" w:rsidRDefault="00F23BB6" w:rsidP="00532B4F">
      <w:pPr>
        <w:ind w:right="288"/>
        <w:jc w:val="both"/>
        <w:rPr>
          <w:rFonts w:ascii="Arial" w:hAnsi="Arial" w:cs="Arial"/>
          <w:sz w:val="22"/>
          <w:szCs w:val="22"/>
        </w:rPr>
      </w:pPr>
    </w:p>
    <w:p w14:paraId="58340EB2" w14:textId="509059AB" w:rsidR="00B61447" w:rsidRDefault="00B61447" w:rsidP="00532B4F">
      <w:pPr>
        <w:ind w:right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>V Foundation</w:t>
      </w:r>
      <w:r>
        <w:rPr>
          <w:rFonts w:ascii="Arial" w:hAnsi="Arial" w:cs="Arial"/>
          <w:sz w:val="22"/>
          <w:szCs w:val="22"/>
        </w:rPr>
        <w:t xml:space="preserve"> all-star translational award </w:t>
      </w:r>
    </w:p>
    <w:p w14:paraId="10A65873" w14:textId="0300FE9A" w:rsidR="00466652" w:rsidRPr="0085784B" w:rsidRDefault="00466652" w:rsidP="00532B4F">
      <w:pPr>
        <w:ind w:right="288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2020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Mathers Foundation Award</w:t>
      </w:r>
    </w:p>
    <w:p w14:paraId="589BEB73" w14:textId="77777777" w:rsidR="00532B4F" w:rsidRPr="0085784B" w:rsidRDefault="00532B4F" w:rsidP="00532B4F">
      <w:pPr>
        <w:ind w:right="288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2019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Pew Innovation Fund </w:t>
      </w:r>
    </w:p>
    <w:p w14:paraId="70A4730A" w14:textId="77777777" w:rsidR="00532B4F" w:rsidRPr="0085784B" w:rsidRDefault="00532B4F" w:rsidP="00532B4F">
      <w:pPr>
        <w:ind w:right="288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2019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Hirschl-Weill-</w:t>
      </w:r>
      <w:proofErr w:type="spellStart"/>
      <w:r w:rsidRPr="0085784B">
        <w:rPr>
          <w:rFonts w:ascii="Arial" w:hAnsi="Arial" w:cs="Arial"/>
          <w:sz w:val="22"/>
          <w:szCs w:val="22"/>
        </w:rPr>
        <w:t>Caulier</w:t>
      </w:r>
      <w:proofErr w:type="spellEnd"/>
      <w:r w:rsidRPr="0085784B">
        <w:rPr>
          <w:rFonts w:ascii="Arial" w:hAnsi="Arial" w:cs="Arial"/>
          <w:sz w:val="22"/>
          <w:szCs w:val="22"/>
        </w:rPr>
        <w:t xml:space="preserve"> Career Scientist Award</w:t>
      </w:r>
    </w:p>
    <w:p w14:paraId="6FDE45C9" w14:textId="77777777" w:rsidR="00532B4F" w:rsidRPr="0085784B" w:rsidRDefault="00532B4F" w:rsidP="00532B4F">
      <w:pPr>
        <w:ind w:right="288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2018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Edward Mallinckrodt Jr. Foundation Scholar Award</w:t>
      </w:r>
    </w:p>
    <w:p w14:paraId="3D28134D" w14:textId="77777777" w:rsidR="00532B4F" w:rsidRPr="0085784B" w:rsidRDefault="00532B4F" w:rsidP="00532B4F">
      <w:pPr>
        <w:ind w:right="288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2016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Pershing Square Sohn Prize for Young Investigator</w:t>
      </w:r>
    </w:p>
    <w:p w14:paraId="45793E60" w14:textId="77777777" w:rsidR="00532B4F" w:rsidRPr="0085784B" w:rsidRDefault="00532B4F" w:rsidP="00532B4F">
      <w:pPr>
        <w:ind w:right="288"/>
        <w:jc w:val="both"/>
        <w:rPr>
          <w:rFonts w:ascii="Arial" w:hAnsi="Arial" w:cs="Arial"/>
          <w:b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2015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Runner-up; AAAS Martin and Rose Wachtel Cancer Research Award</w:t>
      </w:r>
    </w:p>
    <w:p w14:paraId="575AB4B4" w14:textId="77777777" w:rsidR="00532B4F" w:rsidRPr="0085784B" w:rsidRDefault="00532B4F" w:rsidP="00532B4F">
      <w:pPr>
        <w:ind w:right="288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2014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The David and Lucile Packard Foundation </w:t>
      </w:r>
    </w:p>
    <w:p w14:paraId="4DD33056" w14:textId="77777777" w:rsidR="00532B4F" w:rsidRPr="0085784B" w:rsidRDefault="00532B4F" w:rsidP="00532B4F">
      <w:pPr>
        <w:ind w:right="288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2014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NIH Director’s New Innovator Award </w:t>
      </w:r>
    </w:p>
    <w:p w14:paraId="39F23001" w14:textId="77777777" w:rsidR="00532B4F" w:rsidRPr="0085784B" w:rsidRDefault="00532B4F" w:rsidP="00532B4F">
      <w:pPr>
        <w:ind w:right="288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2014 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Pew-Stewart Scholars for Cancer Research Award</w:t>
      </w:r>
    </w:p>
    <w:p w14:paraId="1B286B42" w14:textId="77777777" w:rsidR="00532B4F" w:rsidRPr="0085784B" w:rsidRDefault="00532B4F" w:rsidP="00532B4F">
      <w:pPr>
        <w:ind w:right="288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2014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V Foundation for Cancer Research Scholar Award</w:t>
      </w:r>
    </w:p>
    <w:p w14:paraId="78A79518" w14:textId="77777777" w:rsidR="00532B4F" w:rsidRPr="0085784B" w:rsidRDefault="00532B4F" w:rsidP="00532B4F">
      <w:pPr>
        <w:pStyle w:val="DataField11pt-Single"/>
        <w:tabs>
          <w:tab w:val="left" w:pos="1440"/>
        </w:tabs>
        <w:rPr>
          <w:szCs w:val="22"/>
        </w:rPr>
      </w:pPr>
      <w:r w:rsidRPr="0085784B">
        <w:rPr>
          <w:szCs w:val="22"/>
        </w:rPr>
        <w:t>2013</w:t>
      </w:r>
      <w:r w:rsidRPr="0085784B">
        <w:rPr>
          <w:szCs w:val="22"/>
        </w:rPr>
        <w:tab/>
        <w:t xml:space="preserve">Damon Runyon Rachleff Innovator Award </w:t>
      </w:r>
    </w:p>
    <w:p w14:paraId="500FBCEB" w14:textId="77777777" w:rsidR="00532B4F" w:rsidRPr="0085784B" w:rsidRDefault="00532B4F" w:rsidP="00532B4F">
      <w:pPr>
        <w:ind w:right="288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2013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Breast Cancer Alliance Award</w:t>
      </w:r>
    </w:p>
    <w:p w14:paraId="06CF5F50" w14:textId="77777777" w:rsidR="00532B4F" w:rsidRPr="0085784B" w:rsidRDefault="00532B4F" w:rsidP="00532B4F">
      <w:pPr>
        <w:ind w:right="288"/>
        <w:jc w:val="both"/>
        <w:rPr>
          <w:rFonts w:ascii="Arial" w:hAnsi="Arial" w:cs="Arial"/>
          <w:b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2013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Human Frontier Science Program Young Investigator Award </w:t>
      </w:r>
    </w:p>
    <w:p w14:paraId="5C882EAB" w14:textId="302AEDE5" w:rsidR="00532B4F" w:rsidRPr="0085784B" w:rsidRDefault="00532B4F" w:rsidP="00532B4F">
      <w:pPr>
        <w:pStyle w:val="DataField11pt-Single"/>
        <w:rPr>
          <w:szCs w:val="22"/>
        </w:rPr>
      </w:pPr>
      <w:r w:rsidRPr="0085784B">
        <w:rPr>
          <w:szCs w:val="22"/>
        </w:rPr>
        <w:t>2010</w:t>
      </w:r>
      <w:r w:rsidRPr="0085784B">
        <w:rPr>
          <w:szCs w:val="22"/>
        </w:rPr>
        <w:tab/>
      </w:r>
      <w:r w:rsidRPr="0085784B">
        <w:rPr>
          <w:szCs w:val="22"/>
        </w:rPr>
        <w:tab/>
        <w:t xml:space="preserve">Blavatnik Award for Young Scientists; Finalist in the post-doctoral category </w:t>
      </w:r>
    </w:p>
    <w:p w14:paraId="79F52FB9" w14:textId="019FFB55" w:rsidR="0018002A" w:rsidRPr="0085784B" w:rsidRDefault="0018002A" w:rsidP="0018002A">
      <w:pPr>
        <w:tabs>
          <w:tab w:val="left" w:pos="180"/>
        </w:tabs>
        <w:ind w:left="1440" w:hanging="1440"/>
        <w:rPr>
          <w:rFonts w:ascii="Arial" w:hAnsi="Arial" w:cs="Arial"/>
          <w:sz w:val="22"/>
        </w:rPr>
      </w:pPr>
      <w:r w:rsidRPr="0085784B">
        <w:rPr>
          <w:rFonts w:ascii="Arial" w:hAnsi="Arial" w:cs="Arial"/>
          <w:sz w:val="22"/>
        </w:rPr>
        <w:t>2007</w:t>
      </w:r>
      <w:r w:rsidRPr="0085784B">
        <w:rPr>
          <w:rFonts w:ascii="Arial" w:hAnsi="Arial" w:cs="Arial"/>
          <w:sz w:val="22"/>
        </w:rPr>
        <w:tab/>
      </w:r>
      <w:proofErr w:type="gramStart"/>
      <w:r w:rsidRPr="0085784B">
        <w:rPr>
          <w:rFonts w:ascii="Arial" w:hAnsi="Arial" w:cs="Arial"/>
          <w:sz w:val="22"/>
        </w:rPr>
        <w:t>Post-doctoral</w:t>
      </w:r>
      <w:proofErr w:type="gramEnd"/>
      <w:r w:rsidRPr="0085784B">
        <w:rPr>
          <w:rFonts w:ascii="Arial" w:hAnsi="Arial" w:cs="Arial"/>
          <w:sz w:val="22"/>
        </w:rPr>
        <w:t xml:space="preserve"> fellowship, Susan G. Komen for the Cure</w:t>
      </w:r>
    </w:p>
    <w:p w14:paraId="6F732F35" w14:textId="77777777" w:rsidR="00532B4F" w:rsidRPr="0085784B" w:rsidRDefault="00532B4F" w:rsidP="00532B4F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2006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proofErr w:type="spellStart"/>
      <w:r w:rsidRPr="0085784B">
        <w:rPr>
          <w:rFonts w:ascii="Arial" w:hAnsi="Arial" w:cs="Arial"/>
          <w:sz w:val="22"/>
          <w:szCs w:val="22"/>
        </w:rPr>
        <w:t>Nominata</w:t>
      </w:r>
      <w:proofErr w:type="spellEnd"/>
      <w:r w:rsidRPr="0085784B">
        <w:rPr>
          <w:rFonts w:ascii="Arial" w:hAnsi="Arial" w:cs="Arial"/>
          <w:sz w:val="22"/>
          <w:szCs w:val="22"/>
        </w:rPr>
        <w:t xml:space="preserve"> Award; UT Southwestern Medical Center. Dallas, TX </w:t>
      </w:r>
    </w:p>
    <w:p w14:paraId="6FAC3960" w14:textId="09D3C066" w:rsidR="00532B4F" w:rsidRPr="00366EA1" w:rsidRDefault="00532B4F" w:rsidP="00366EA1">
      <w:pPr>
        <w:pStyle w:val="DataField11pt-Single"/>
        <w:tabs>
          <w:tab w:val="left" w:pos="2160"/>
        </w:tabs>
        <w:rPr>
          <w:szCs w:val="22"/>
        </w:rPr>
      </w:pPr>
      <w:r w:rsidRPr="0085784B">
        <w:rPr>
          <w:szCs w:val="22"/>
        </w:rPr>
        <w:t>1999               Dean’s Honor List. American University of Beirut. Beirut, Lebanon</w:t>
      </w:r>
    </w:p>
    <w:p w14:paraId="06C34363" w14:textId="77777777" w:rsidR="00366EA1" w:rsidRDefault="00366EA1" w:rsidP="00532B4F">
      <w:pPr>
        <w:outlineLvl w:val="0"/>
        <w:rPr>
          <w:rFonts w:ascii="Arial" w:hAnsi="Arial" w:cs="Arial"/>
          <w:b/>
          <w:noProof/>
          <w:color w:val="1F497D"/>
        </w:rPr>
      </w:pPr>
    </w:p>
    <w:p w14:paraId="005A93CB" w14:textId="77777777" w:rsidR="00366EA1" w:rsidRDefault="00366EA1" w:rsidP="00532B4F">
      <w:pPr>
        <w:outlineLvl w:val="0"/>
        <w:rPr>
          <w:rFonts w:ascii="Arial" w:hAnsi="Arial" w:cs="Arial"/>
          <w:b/>
          <w:noProof/>
          <w:color w:val="1F497D"/>
        </w:rPr>
      </w:pPr>
    </w:p>
    <w:p w14:paraId="3332C36F" w14:textId="77777777" w:rsidR="00366EA1" w:rsidRDefault="00366EA1" w:rsidP="00532B4F">
      <w:pPr>
        <w:outlineLvl w:val="0"/>
        <w:rPr>
          <w:rFonts w:ascii="Arial" w:hAnsi="Arial" w:cs="Arial"/>
          <w:b/>
          <w:noProof/>
          <w:color w:val="1F497D"/>
        </w:rPr>
      </w:pPr>
    </w:p>
    <w:p w14:paraId="3D2206D8" w14:textId="455BE4DB" w:rsidR="00532B4F" w:rsidRPr="00366EA1" w:rsidRDefault="00F814C2" w:rsidP="00532B4F">
      <w:pPr>
        <w:outlineLvl w:val="0"/>
        <w:rPr>
          <w:rFonts w:ascii="Arial" w:hAnsi="Arial" w:cs="Arial"/>
          <w:b/>
          <w:noProof/>
          <w:color w:val="1F497D"/>
        </w:rPr>
      </w:pPr>
      <w:r w:rsidRPr="00366EA1">
        <w:rPr>
          <w:rFonts w:ascii="Arial" w:hAnsi="Arial" w:cs="Arial"/>
          <w:b/>
          <w:noProof/>
          <w:color w:val="1F497D"/>
        </w:rPr>
        <w:t>PUBLICATIONS</w:t>
      </w:r>
    </w:p>
    <w:p w14:paraId="10388E05" w14:textId="77777777" w:rsidR="00DA2B07" w:rsidRPr="0085784B" w:rsidRDefault="00DA2B07" w:rsidP="00532B4F">
      <w:pPr>
        <w:outlineLvl w:val="0"/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680FC655" w14:textId="16F6CD8F" w:rsidR="00B61447" w:rsidRPr="00B61447" w:rsidRDefault="00B61447" w:rsidP="00B61447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B61447">
        <w:rPr>
          <w:rFonts w:ascii="Arial" w:eastAsia="MS Mincho" w:hAnsi="Arial" w:cs="Arial"/>
          <w:sz w:val="22"/>
          <w:szCs w:val="22"/>
        </w:rPr>
        <w:t xml:space="preserve">Jalan M, </w:t>
      </w:r>
      <w:proofErr w:type="spellStart"/>
      <w:r w:rsidRPr="00B61447">
        <w:rPr>
          <w:rFonts w:ascii="Arial" w:eastAsia="MS Mincho" w:hAnsi="Arial" w:cs="Arial"/>
          <w:sz w:val="22"/>
          <w:szCs w:val="22"/>
        </w:rPr>
        <w:t>Brambati</w:t>
      </w:r>
      <w:proofErr w:type="spellEnd"/>
      <w:r w:rsidRPr="00B61447">
        <w:rPr>
          <w:rFonts w:ascii="Arial" w:eastAsia="MS Mincho" w:hAnsi="Arial" w:cs="Arial"/>
          <w:sz w:val="22"/>
          <w:szCs w:val="22"/>
        </w:rPr>
        <w:t xml:space="preserve"> A, Shah H, McDermott N, Patel J, Zhu Y, </w:t>
      </w:r>
      <w:proofErr w:type="spellStart"/>
      <w:r w:rsidRPr="00B61447">
        <w:rPr>
          <w:rFonts w:ascii="Arial" w:eastAsia="MS Mincho" w:hAnsi="Arial" w:cs="Arial"/>
          <w:sz w:val="22"/>
          <w:szCs w:val="22"/>
        </w:rPr>
        <w:t>Doymaz</w:t>
      </w:r>
      <w:proofErr w:type="spellEnd"/>
      <w:r w:rsidRPr="00B61447">
        <w:rPr>
          <w:rFonts w:ascii="Arial" w:eastAsia="MS Mincho" w:hAnsi="Arial" w:cs="Arial"/>
          <w:sz w:val="22"/>
          <w:szCs w:val="22"/>
        </w:rPr>
        <w:t xml:space="preserve"> A, Wu J, Anderson KS, Gazzo A, Pareja F, Yamaguchi TN, </w:t>
      </w:r>
      <w:proofErr w:type="spellStart"/>
      <w:r w:rsidRPr="00B61447">
        <w:rPr>
          <w:rFonts w:ascii="Arial" w:eastAsia="MS Mincho" w:hAnsi="Arial" w:cs="Arial"/>
          <w:sz w:val="22"/>
          <w:szCs w:val="22"/>
        </w:rPr>
        <w:t>Vougiouklakis</w:t>
      </w:r>
      <w:proofErr w:type="spellEnd"/>
      <w:r w:rsidRPr="00B61447">
        <w:rPr>
          <w:rFonts w:ascii="Arial" w:eastAsia="MS Mincho" w:hAnsi="Arial" w:cs="Arial"/>
          <w:sz w:val="22"/>
          <w:szCs w:val="22"/>
        </w:rPr>
        <w:t xml:space="preserve"> T, Ahmed-Seghir S, Steinberg P, Neiman-Golden A, </w:t>
      </w:r>
      <w:proofErr w:type="spellStart"/>
      <w:r w:rsidRPr="00B61447">
        <w:rPr>
          <w:rFonts w:ascii="Arial" w:eastAsia="MS Mincho" w:hAnsi="Arial" w:cs="Arial"/>
          <w:sz w:val="22"/>
          <w:szCs w:val="22"/>
        </w:rPr>
        <w:t>Azeroglu</w:t>
      </w:r>
      <w:proofErr w:type="spellEnd"/>
      <w:r w:rsidRPr="00B61447">
        <w:rPr>
          <w:rFonts w:ascii="Arial" w:eastAsia="MS Mincho" w:hAnsi="Arial" w:cs="Arial"/>
          <w:sz w:val="22"/>
          <w:szCs w:val="22"/>
        </w:rPr>
        <w:t xml:space="preserve"> B, Gomez-Aguilar J, da Silva EM, Hussain S, Higginson D, Boutros PC, Riaz N, Reis-Filho JS, Powell SN, </w:t>
      </w:r>
      <w:r w:rsidRPr="00B61447">
        <w:rPr>
          <w:rFonts w:ascii="Arial" w:eastAsia="MS Mincho" w:hAnsi="Arial" w:cs="Arial"/>
          <w:b/>
          <w:bCs/>
          <w:sz w:val="22"/>
          <w:szCs w:val="22"/>
        </w:rPr>
        <w:t>Sfeir A</w:t>
      </w:r>
      <w:r w:rsidR="000F5932">
        <w:rPr>
          <w:rFonts w:ascii="Arial" w:eastAsia="MS Mincho" w:hAnsi="Arial" w:cs="Arial"/>
          <w:b/>
          <w:bCs/>
          <w:sz w:val="22"/>
          <w:szCs w:val="22"/>
        </w:rPr>
        <w:t>*</w:t>
      </w:r>
      <w:r w:rsidRPr="00B61447">
        <w:rPr>
          <w:rFonts w:ascii="Arial" w:eastAsia="MS Mincho" w:hAnsi="Arial" w:cs="Arial"/>
          <w:b/>
          <w:bCs/>
          <w:sz w:val="22"/>
          <w:szCs w:val="22"/>
        </w:rPr>
        <w:t>.</w:t>
      </w:r>
      <w:r w:rsidR="000F5932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="000F5932" w:rsidRPr="000B10F6">
        <w:rPr>
          <w:rFonts w:ascii="Arial" w:eastAsia="MS Mincho" w:hAnsi="Arial" w:cs="Arial"/>
          <w:sz w:val="22"/>
          <w:szCs w:val="22"/>
        </w:rPr>
        <w:t>(202</w:t>
      </w:r>
      <w:r w:rsidR="000F5932">
        <w:rPr>
          <w:rFonts w:ascii="Arial" w:eastAsia="MS Mincho" w:hAnsi="Arial" w:cs="Arial"/>
          <w:sz w:val="22"/>
          <w:szCs w:val="22"/>
        </w:rPr>
        <w:t>5</w:t>
      </w:r>
      <w:r w:rsidR="000F5932" w:rsidRPr="000B10F6">
        <w:rPr>
          <w:rFonts w:ascii="Arial" w:eastAsia="MS Mincho" w:hAnsi="Arial" w:cs="Arial"/>
          <w:sz w:val="22"/>
          <w:szCs w:val="22"/>
        </w:rPr>
        <w:t>)</w:t>
      </w:r>
      <w:r w:rsidR="000F5932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0F5932">
        <w:rPr>
          <w:rFonts w:ascii="Arial" w:eastAsia="MS Mincho" w:hAnsi="Arial" w:cs="Arial"/>
          <w:sz w:val="22"/>
          <w:szCs w:val="22"/>
        </w:rPr>
        <w:t>RNA transcripts serve as a template for double-strand break repair in human cells.</w:t>
      </w:r>
      <w:r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B61447">
        <w:rPr>
          <w:rFonts w:ascii="Arial" w:eastAsia="MS Mincho" w:hAnsi="Arial" w:cs="Arial"/>
          <w:sz w:val="22"/>
          <w:szCs w:val="22"/>
          <w:u w:val="single"/>
        </w:rPr>
        <w:t>Nat Commun</w:t>
      </w:r>
      <w:r w:rsidRPr="00B61447">
        <w:rPr>
          <w:rFonts w:ascii="Arial" w:eastAsia="MS Mincho" w:hAnsi="Arial" w:cs="Arial"/>
          <w:sz w:val="22"/>
          <w:szCs w:val="22"/>
        </w:rPr>
        <w:t xml:space="preserve">. May 2025 10;16(1):4349. </w:t>
      </w:r>
      <w:proofErr w:type="spellStart"/>
      <w:r w:rsidRPr="00B61447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B61447">
        <w:rPr>
          <w:rFonts w:ascii="Arial" w:eastAsia="MS Mincho" w:hAnsi="Arial" w:cs="Arial"/>
          <w:sz w:val="22"/>
          <w:szCs w:val="22"/>
        </w:rPr>
        <w:t>: 10.1038/s41467-025-59510-x.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B61447">
        <w:rPr>
          <w:rFonts w:ascii="Arial" w:eastAsia="MS Mincho" w:hAnsi="Arial" w:cs="Arial"/>
          <w:sz w:val="22"/>
          <w:szCs w:val="22"/>
        </w:rPr>
        <w:t>PMID: 40348775</w:t>
      </w:r>
    </w:p>
    <w:p w14:paraId="1EBA5061" w14:textId="027EB698" w:rsidR="000B10F6" w:rsidRPr="00B61447" w:rsidRDefault="000B10F6" w:rsidP="000B10F6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r w:rsidRPr="000B10F6">
        <w:rPr>
          <w:rFonts w:ascii="Arial" w:eastAsia="MS Mincho" w:hAnsi="Arial" w:cs="Arial"/>
          <w:sz w:val="22"/>
          <w:szCs w:val="22"/>
        </w:rPr>
        <w:t>Fu</w:t>
      </w:r>
      <w:r>
        <w:rPr>
          <w:rFonts w:ascii="Arial" w:eastAsia="MS Mincho" w:hAnsi="Arial" w:cs="Arial"/>
          <w:sz w:val="22"/>
          <w:szCs w:val="22"/>
        </w:rPr>
        <w:t>, Y</w:t>
      </w:r>
      <w:r w:rsidRPr="000B10F6">
        <w:rPr>
          <w:rFonts w:ascii="Arial" w:eastAsia="MS Mincho" w:hAnsi="Arial" w:cs="Arial"/>
          <w:sz w:val="22"/>
          <w:szCs w:val="22"/>
          <w:vertAlign w:val="superscript"/>
        </w:rPr>
        <w:t>#</w:t>
      </w:r>
      <w:r w:rsidRPr="000B10F6">
        <w:rPr>
          <w:rFonts w:ascii="Arial" w:eastAsia="MS Mincho" w:hAnsi="Arial" w:cs="Arial"/>
          <w:sz w:val="22"/>
          <w:szCs w:val="22"/>
        </w:rPr>
        <w:t>, Land</w:t>
      </w:r>
      <w:r>
        <w:rPr>
          <w:rFonts w:ascii="Arial" w:eastAsia="MS Mincho" w:hAnsi="Arial" w:cs="Arial"/>
          <w:sz w:val="22"/>
          <w:szCs w:val="22"/>
        </w:rPr>
        <w:t xml:space="preserve"> M</w:t>
      </w:r>
      <w:r w:rsidRPr="000B10F6">
        <w:rPr>
          <w:rFonts w:ascii="Arial" w:eastAsia="MS Mincho" w:hAnsi="Arial" w:cs="Arial"/>
          <w:sz w:val="22"/>
          <w:szCs w:val="22"/>
          <w:vertAlign w:val="superscript"/>
        </w:rPr>
        <w:t>#</w:t>
      </w:r>
      <w:r w:rsidRPr="000B10F6">
        <w:rPr>
          <w:rFonts w:ascii="Arial" w:eastAsia="MS Mincho" w:hAnsi="Arial" w:cs="Arial"/>
          <w:sz w:val="22"/>
          <w:szCs w:val="22"/>
        </w:rPr>
        <w:t>, Cu</w:t>
      </w:r>
      <w:r>
        <w:rPr>
          <w:rFonts w:ascii="Arial" w:eastAsia="MS Mincho" w:hAnsi="Arial" w:cs="Arial"/>
          <w:sz w:val="22"/>
          <w:szCs w:val="22"/>
        </w:rPr>
        <w:t>i R</w:t>
      </w:r>
      <w:r w:rsidRPr="000B10F6">
        <w:rPr>
          <w:rFonts w:ascii="Arial" w:eastAsia="MS Mincho" w:hAnsi="Arial" w:cs="Arial"/>
          <w:sz w:val="22"/>
          <w:szCs w:val="22"/>
        </w:rPr>
        <w:t xml:space="preserve">, </w:t>
      </w:r>
      <w:proofErr w:type="spellStart"/>
      <w:r w:rsidRPr="000B10F6">
        <w:rPr>
          <w:rFonts w:ascii="Arial" w:eastAsia="MS Mincho" w:hAnsi="Arial" w:cs="Arial"/>
          <w:sz w:val="22"/>
          <w:szCs w:val="22"/>
        </w:rPr>
        <w:t>Kavlashvili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 T,</w:t>
      </w:r>
      <w:r w:rsidRPr="000B10F6">
        <w:rPr>
          <w:rFonts w:ascii="Arial" w:eastAsia="MS Mincho" w:hAnsi="Arial" w:cs="Arial"/>
          <w:sz w:val="22"/>
          <w:szCs w:val="22"/>
        </w:rPr>
        <w:t xml:space="preserve"> Kim</w:t>
      </w:r>
      <w:r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 xml:space="preserve">M, </w:t>
      </w:r>
      <w:r w:rsidRPr="000B10F6">
        <w:rPr>
          <w:rFonts w:ascii="Arial" w:eastAsia="MS Mincho" w:hAnsi="Arial" w:cs="Arial"/>
          <w:sz w:val="22"/>
          <w:szCs w:val="22"/>
        </w:rPr>
        <w:t>Lieber</w:t>
      </w:r>
      <w:r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T</w:t>
      </w:r>
      <w:r w:rsidRPr="000B10F6">
        <w:rPr>
          <w:rFonts w:ascii="Arial" w:eastAsia="MS Mincho" w:hAnsi="Arial" w:cs="Arial"/>
          <w:sz w:val="22"/>
          <w:szCs w:val="22"/>
        </w:rPr>
        <w:t>,</w:t>
      </w:r>
      <w:r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Pr="000B10F6">
        <w:rPr>
          <w:rFonts w:ascii="Arial" w:eastAsia="MS Mincho" w:hAnsi="Arial" w:cs="Arial"/>
          <w:sz w:val="22"/>
          <w:szCs w:val="22"/>
        </w:rPr>
        <w:t>DeBitetto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 E, </w:t>
      </w:r>
      <w:r w:rsidRPr="000B10F6">
        <w:rPr>
          <w:rFonts w:ascii="Arial" w:eastAsia="MS Mincho" w:hAnsi="Arial" w:cs="Arial"/>
          <w:sz w:val="22"/>
          <w:szCs w:val="22"/>
        </w:rPr>
        <w:t>Reznik</w:t>
      </w:r>
      <w:r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 xml:space="preserve">E, </w:t>
      </w:r>
      <w:r w:rsidRPr="000B10F6">
        <w:rPr>
          <w:rFonts w:ascii="Arial" w:eastAsia="MS Mincho" w:hAnsi="Arial" w:cs="Arial"/>
          <w:sz w:val="22"/>
          <w:szCs w:val="22"/>
        </w:rPr>
        <w:t>Sharma</w:t>
      </w:r>
      <w:r>
        <w:rPr>
          <w:rFonts w:ascii="Arial" w:eastAsia="MS Mincho" w:hAnsi="Arial" w:cs="Arial"/>
          <w:sz w:val="22"/>
          <w:szCs w:val="22"/>
        </w:rPr>
        <w:t xml:space="preserve"> R</w:t>
      </w:r>
      <w:r w:rsidRPr="000B10F6">
        <w:rPr>
          <w:rFonts w:ascii="Arial" w:eastAsia="MS Mincho" w:hAnsi="Arial" w:cs="Arial"/>
          <w:sz w:val="22"/>
          <w:szCs w:val="22"/>
        </w:rPr>
        <w:t xml:space="preserve">, </w:t>
      </w:r>
      <w:proofErr w:type="spellStart"/>
      <w:r w:rsidRPr="000B10F6">
        <w:rPr>
          <w:rFonts w:ascii="Arial" w:eastAsia="MS Mincho" w:hAnsi="Arial" w:cs="Arial"/>
          <w:sz w:val="22"/>
          <w:szCs w:val="22"/>
        </w:rPr>
        <w:t>Chaligne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 R</w:t>
      </w:r>
      <w:r w:rsidRPr="000B10F6">
        <w:rPr>
          <w:rFonts w:ascii="Arial" w:eastAsia="MS Mincho" w:hAnsi="Arial" w:cs="Arial"/>
          <w:sz w:val="22"/>
          <w:szCs w:val="22"/>
        </w:rPr>
        <w:t>, Thompson</w:t>
      </w:r>
      <w:r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C,</w:t>
      </w:r>
      <w:r w:rsidRPr="000B10F6">
        <w:rPr>
          <w:rFonts w:ascii="Arial" w:eastAsia="MS Mincho" w:hAnsi="Arial" w:cs="Arial"/>
          <w:sz w:val="22"/>
          <w:szCs w:val="22"/>
        </w:rPr>
        <w:t xml:space="preserve"> Dana Pe’er</w:t>
      </w:r>
      <w:r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 xml:space="preserve">D </w:t>
      </w:r>
      <w:r w:rsidRPr="000B10F6">
        <w:rPr>
          <w:rFonts w:ascii="Arial" w:eastAsia="MS Mincho" w:hAnsi="Arial" w:cs="Arial"/>
          <w:sz w:val="22"/>
          <w:szCs w:val="22"/>
        </w:rPr>
        <w:t xml:space="preserve">and </w:t>
      </w:r>
      <w:r w:rsidRPr="000B10F6">
        <w:rPr>
          <w:rFonts w:ascii="Arial" w:eastAsia="MS Mincho" w:hAnsi="Arial" w:cs="Arial"/>
          <w:b/>
          <w:bCs/>
          <w:sz w:val="22"/>
          <w:szCs w:val="22"/>
        </w:rPr>
        <w:t>Sfeir</w:t>
      </w:r>
      <w:r w:rsidRPr="000B10F6">
        <w:rPr>
          <w:rFonts w:ascii="Arial" w:eastAsia="MS Mincho" w:hAnsi="Arial" w:cs="Arial"/>
          <w:b/>
          <w:bCs/>
          <w:sz w:val="22"/>
          <w:szCs w:val="22"/>
          <w:vertAlign w:val="superscript"/>
        </w:rPr>
        <w:t xml:space="preserve"> </w:t>
      </w:r>
      <w:r w:rsidRPr="000B10F6">
        <w:rPr>
          <w:rFonts w:ascii="Arial" w:eastAsia="MS Mincho" w:hAnsi="Arial" w:cs="Arial"/>
          <w:b/>
          <w:bCs/>
          <w:sz w:val="22"/>
          <w:szCs w:val="22"/>
        </w:rPr>
        <w:t>A*</w:t>
      </w:r>
      <w:r>
        <w:rPr>
          <w:rFonts w:ascii="Arial" w:eastAsia="MS Mincho" w:hAnsi="Arial" w:cs="Arial"/>
          <w:b/>
          <w:bCs/>
          <w:sz w:val="22"/>
          <w:szCs w:val="22"/>
        </w:rPr>
        <w:t xml:space="preserve">. </w:t>
      </w:r>
      <w:r w:rsidRPr="000B10F6">
        <w:rPr>
          <w:rFonts w:ascii="Arial" w:eastAsia="MS Mincho" w:hAnsi="Arial" w:cs="Arial"/>
          <w:sz w:val="22"/>
          <w:szCs w:val="22"/>
        </w:rPr>
        <w:t>(202</w:t>
      </w:r>
      <w:r w:rsidR="000F5932">
        <w:rPr>
          <w:rFonts w:ascii="Arial" w:eastAsia="MS Mincho" w:hAnsi="Arial" w:cs="Arial"/>
          <w:sz w:val="22"/>
          <w:szCs w:val="22"/>
        </w:rPr>
        <w:t>5</w:t>
      </w:r>
      <w:r w:rsidRPr="000B10F6">
        <w:rPr>
          <w:rFonts w:ascii="Arial" w:eastAsia="MS Mincho" w:hAnsi="Arial" w:cs="Arial"/>
          <w:sz w:val="22"/>
          <w:szCs w:val="22"/>
        </w:rPr>
        <w:t>)</w:t>
      </w:r>
      <w:r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0B10F6">
        <w:rPr>
          <w:rFonts w:ascii="Arial" w:eastAsia="MS Mincho" w:hAnsi="Arial" w:cs="Arial"/>
          <w:sz w:val="22"/>
          <w:szCs w:val="22"/>
        </w:rPr>
        <w:t>Engineering mtDNA Deletions by Reconstituting End-Joining in Human Mitochondria</w:t>
      </w:r>
      <w:r w:rsidR="007D137A">
        <w:rPr>
          <w:rFonts w:ascii="Arial" w:eastAsia="MS Mincho" w:hAnsi="Arial" w:cs="Arial"/>
          <w:sz w:val="22"/>
          <w:szCs w:val="22"/>
        </w:rPr>
        <w:t>.</w:t>
      </w:r>
      <w:r w:rsidRPr="000B10F6">
        <w:rPr>
          <w:rFonts w:ascii="Arial" w:eastAsia="MS Mincho" w:hAnsi="Arial" w:cs="Arial"/>
          <w:sz w:val="22"/>
          <w:szCs w:val="22"/>
        </w:rPr>
        <w:t xml:space="preserve"> </w:t>
      </w:r>
      <w:r w:rsidR="00B61447" w:rsidRPr="00B61447">
        <w:rPr>
          <w:rFonts w:ascii="Arial" w:eastAsia="MS Mincho" w:hAnsi="Arial" w:cs="Arial"/>
          <w:sz w:val="22"/>
          <w:szCs w:val="22"/>
          <w:u w:val="single"/>
        </w:rPr>
        <w:t>Cell.</w:t>
      </w:r>
      <w:r w:rsidR="00B61447" w:rsidRPr="00B61447">
        <w:rPr>
          <w:rFonts w:ascii="Arial" w:eastAsia="MS Mincho" w:hAnsi="Arial" w:cs="Arial"/>
          <w:sz w:val="22"/>
          <w:szCs w:val="22"/>
        </w:rPr>
        <w:t xml:space="preserve"> May 2025 May 15;188(10):2778-2793.e21. </w:t>
      </w:r>
      <w:proofErr w:type="spellStart"/>
      <w:r w:rsidR="00B61447" w:rsidRPr="00B61447">
        <w:rPr>
          <w:rFonts w:ascii="Arial" w:eastAsia="MS Mincho" w:hAnsi="Arial" w:cs="Arial"/>
          <w:sz w:val="22"/>
          <w:szCs w:val="22"/>
        </w:rPr>
        <w:t>doi</w:t>
      </w:r>
      <w:proofErr w:type="spellEnd"/>
      <w:r w:rsidR="00B61447" w:rsidRPr="00B61447">
        <w:rPr>
          <w:rFonts w:ascii="Arial" w:eastAsia="MS Mincho" w:hAnsi="Arial" w:cs="Arial"/>
          <w:sz w:val="22"/>
          <w:szCs w:val="22"/>
        </w:rPr>
        <w:t>: 10.1016/j.cell.2025.02.009.</w:t>
      </w:r>
      <w:r w:rsidR="00B61447">
        <w:rPr>
          <w:rFonts w:ascii="Arial" w:eastAsia="MS Mincho" w:hAnsi="Arial" w:cs="Arial"/>
          <w:sz w:val="22"/>
          <w:szCs w:val="22"/>
        </w:rPr>
        <w:t xml:space="preserve"> </w:t>
      </w:r>
      <w:r w:rsidR="00B61447" w:rsidRPr="00B61447">
        <w:rPr>
          <w:rFonts w:ascii="Arial" w:eastAsia="MS Mincho" w:hAnsi="Arial" w:cs="Arial"/>
          <w:sz w:val="22"/>
          <w:szCs w:val="22"/>
        </w:rPr>
        <w:t>PMID: 40068680</w:t>
      </w:r>
    </w:p>
    <w:p w14:paraId="69F81953" w14:textId="2C6DFF11" w:rsidR="00BE38AF" w:rsidRPr="0085784B" w:rsidRDefault="00BE38AF" w:rsidP="00BE38AF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>Fu Y</w:t>
      </w:r>
      <w:r w:rsidR="000B10F6">
        <w:rPr>
          <w:rFonts w:ascii="Arial" w:eastAsia="MS Mincho" w:hAnsi="Arial" w:cs="Arial"/>
          <w:sz w:val="22"/>
          <w:szCs w:val="22"/>
        </w:rPr>
        <w:t>,</w:t>
      </w:r>
      <w:r w:rsidR="00913DA3">
        <w:rPr>
          <w:rFonts w:ascii="Arial" w:eastAsia="MS Mincho" w:hAnsi="Arial" w:cs="Arial"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 xml:space="preserve">Sacco O,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DeBitetto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E, Kanshin E,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Ueberheide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B, 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A*.</w:t>
      </w:r>
      <w:r w:rsidRPr="0085784B">
        <w:rPr>
          <w:rFonts w:ascii="Arial" w:eastAsia="MS Mincho" w:hAnsi="Arial" w:cs="Arial"/>
          <w:sz w:val="22"/>
          <w:szCs w:val="22"/>
        </w:rPr>
        <w:t xml:space="preserve"> (2023) Mitochondrial DNA Breaks Activate an Integrated Stress Response to Reestablish Homeostasis.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 xml:space="preserve">Mol Cell. </w:t>
      </w:r>
      <w:r w:rsidRPr="0085784B">
        <w:rPr>
          <w:rFonts w:ascii="Arial" w:eastAsia="MS Mincho" w:hAnsi="Arial" w:cs="Arial"/>
          <w:sz w:val="22"/>
          <w:szCs w:val="22"/>
        </w:rPr>
        <w:t xml:space="preserve">Oct 19;83(20):3740-3753.e9.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10.1016/j.molcel.2023.09.026 .</w:t>
      </w:r>
      <w:r w:rsidR="00913DA3">
        <w:rPr>
          <w:rFonts w:ascii="Arial" w:eastAsia="MS Mincho" w:hAnsi="Arial" w:cs="Arial"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>PMID: 37832546</w:t>
      </w:r>
    </w:p>
    <w:p w14:paraId="324C3FF5" w14:textId="7DDC4983" w:rsidR="00912E71" w:rsidRPr="0085784B" w:rsidRDefault="00912E71" w:rsidP="00912E71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proofErr w:type="spellStart"/>
      <w:r w:rsidRPr="0085784B">
        <w:rPr>
          <w:rFonts w:ascii="Arial" w:eastAsia="MS Mincho" w:hAnsi="Arial" w:cs="Arial"/>
          <w:sz w:val="22"/>
          <w:szCs w:val="22"/>
        </w:rPr>
        <w:t>Brambati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A, Sacco A, Porcella S,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Heyza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J, al-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Kareh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M, Schmidt J, 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</w:t>
      </w:r>
      <w:r w:rsidRPr="0085784B">
        <w:rPr>
          <w:rFonts w:ascii="Arial" w:eastAsia="MS Mincho" w:hAnsi="Arial" w:cs="Arial"/>
          <w:sz w:val="22"/>
          <w:szCs w:val="22"/>
        </w:rPr>
        <w:t>*. (2023) RHINO directs MMEJ to repair DNA breaks in mitosis.</w:t>
      </w:r>
      <w:r w:rsidR="007D137A">
        <w:rPr>
          <w:rFonts w:ascii="Arial" w:eastAsia="MS Mincho" w:hAnsi="Arial" w:cs="Arial"/>
          <w:sz w:val="22"/>
          <w:szCs w:val="22"/>
        </w:rPr>
        <w:t xml:space="preserve"> </w:t>
      </w:r>
      <w:r w:rsidRPr="007D137A">
        <w:rPr>
          <w:rFonts w:ascii="Arial" w:eastAsia="MS Mincho" w:hAnsi="Arial" w:cs="Arial"/>
          <w:sz w:val="22"/>
          <w:szCs w:val="22"/>
          <w:u w:val="single"/>
        </w:rPr>
        <w:t>Science.</w:t>
      </w:r>
      <w:r w:rsidRPr="0085784B">
        <w:rPr>
          <w:rFonts w:ascii="Arial" w:eastAsia="MS Mincho" w:hAnsi="Arial" w:cs="Arial"/>
          <w:sz w:val="22"/>
          <w:szCs w:val="22"/>
        </w:rPr>
        <w:t xml:space="preserve"> Aug 11;381(6658):653-660.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10.1126/science.adh3694. PMID: 37440612</w:t>
      </w:r>
    </w:p>
    <w:p w14:paraId="70E3AFDF" w14:textId="0A7A1C67" w:rsidR="00C563E4" w:rsidRPr="0085784B" w:rsidRDefault="00C563E4" w:rsidP="0083589C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 xml:space="preserve">Bubenik M ……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 xml:space="preserve">Sfeir A, </w:t>
      </w:r>
      <w:r w:rsidRPr="0085784B">
        <w:rPr>
          <w:rFonts w:ascii="Arial" w:eastAsia="MS Mincho" w:hAnsi="Arial" w:cs="Arial"/>
          <w:sz w:val="22"/>
          <w:szCs w:val="22"/>
        </w:rPr>
        <w:t xml:space="preserve">…. Gallant M*. (2022) Identification of RP-6685, an orally bioavailable compound that inhibits the DNA polymerase activity of Polθ. </w:t>
      </w:r>
      <w:proofErr w:type="spellStart"/>
      <w:r w:rsidRPr="0085784B">
        <w:rPr>
          <w:rFonts w:ascii="Arial" w:eastAsia="MS Mincho" w:hAnsi="Arial" w:cs="Arial"/>
          <w:sz w:val="22"/>
          <w:szCs w:val="22"/>
          <w:u w:val="single"/>
        </w:rPr>
        <w:t>J.Med</w:t>
      </w:r>
      <w:proofErr w:type="spellEnd"/>
      <w:r w:rsidRPr="0085784B">
        <w:rPr>
          <w:rFonts w:ascii="Arial" w:eastAsia="MS Mincho" w:hAnsi="Arial" w:cs="Arial"/>
          <w:sz w:val="22"/>
          <w:szCs w:val="22"/>
          <w:u w:val="single"/>
        </w:rPr>
        <w:t>. Chem</w:t>
      </w:r>
      <w:r w:rsidRPr="0085784B">
        <w:rPr>
          <w:rFonts w:ascii="Arial" w:eastAsia="MS Mincho" w:hAnsi="Arial" w:cs="Arial"/>
          <w:sz w:val="22"/>
          <w:szCs w:val="22"/>
        </w:rPr>
        <w:t xml:space="preserve">. Oct 13;65(19):13198-13215.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: 10.1021/acs.jmedchem.2c00998. PMID: 36126059. </w:t>
      </w:r>
    </w:p>
    <w:p w14:paraId="69DEF465" w14:textId="6BEE1E8E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>Barry RM, Sacco O, Mameri A, 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Stojaspal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M, 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Kartsonis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W, Shah P, De Ioannes P, Hofr C, Côté J, 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A*</w:t>
      </w:r>
      <w:r w:rsidRPr="0085784B">
        <w:rPr>
          <w:rFonts w:ascii="Arial" w:eastAsia="MS Mincho" w:hAnsi="Arial" w:cs="Arial"/>
          <w:sz w:val="22"/>
          <w:szCs w:val="22"/>
        </w:rPr>
        <w:t xml:space="preserve">. (2022) RAP1 regulates TIP60 function during fate transition between 2 cell-like and pluripotent states.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Genes and Development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. </w:t>
      </w:r>
      <w:r w:rsidRPr="0085784B">
        <w:rPr>
          <w:rFonts w:ascii="Arial" w:eastAsia="MS Mincho" w:hAnsi="Arial" w:cs="Arial"/>
          <w:sz w:val="22"/>
          <w:szCs w:val="22"/>
        </w:rPr>
        <w:t xml:space="preserve">Mar 1;36(5-6):313-330.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: 10.1101/gad.349039.121. PMID: 35210222. </w:t>
      </w:r>
    </w:p>
    <w:p w14:paraId="2952C699" w14:textId="2917143D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>Penev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>A, Bazley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>A, Shen M, Boeke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>J, Savage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 xml:space="preserve">SA, 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</w:t>
      </w:r>
      <w:r w:rsidRPr="0085784B">
        <w:rPr>
          <w:rFonts w:ascii="Arial" w:eastAsia="MS Mincho" w:hAnsi="Arial" w:cs="Arial"/>
          <w:sz w:val="22"/>
          <w:szCs w:val="22"/>
        </w:rPr>
        <w:t xml:space="preserve">*. (2020) Alternative splicing is a developmental switch for hTERT expression.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Mol Cell</w:t>
      </w:r>
      <w:r w:rsidRPr="0085784B">
        <w:rPr>
          <w:rFonts w:ascii="Arial" w:eastAsia="MS Mincho" w:hAnsi="Arial" w:cs="Arial"/>
          <w:sz w:val="22"/>
          <w:szCs w:val="22"/>
        </w:rPr>
        <w:t xml:space="preserve">.  Apr 6:S1097-2765(21)00228-8.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: 10.1016/j.molcel.2021.03.033. PMID: 33852895. </w:t>
      </w:r>
    </w:p>
    <w:p w14:paraId="67999161" w14:textId="75703C4D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>Tigano M, Vargas DC, Fu Y, Tremblay-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Belzile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S, 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 xml:space="preserve">Sfeir A*. 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(2021) Nuclear sensing of mitochondrial DNA breaks enhances immune surveillance.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Nature</w:t>
      </w:r>
      <w:r w:rsidRPr="0085784B">
        <w:rPr>
          <w:rFonts w:ascii="Arial" w:eastAsia="MS Mincho" w:hAnsi="Arial" w:cs="Arial"/>
          <w:bCs/>
          <w:sz w:val="22"/>
          <w:szCs w:val="22"/>
        </w:rPr>
        <w:t>. Feb 24.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 xml:space="preserve">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: 10.1038/s41586-021-03269-w. PMID: 33627873. </w:t>
      </w:r>
    </w:p>
    <w:p w14:paraId="096B201E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 xml:space="preserve">Smith MJ, Querido E, Chartrand C*, 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A*.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(2020) Quantitative imaging of MS2-tagged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hTR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in Cajal Bodies: photobleaching and photoactivation.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STAR protocols.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Sept 25,2020. DOI: 10.1016/j.xpro.2020.100112. PMID: 33377008.</w:t>
      </w:r>
    </w:p>
    <w:p w14:paraId="6DBBC542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 xml:space="preserve">Querido E,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A*</w:t>
      </w:r>
      <w:r w:rsidRPr="0085784B">
        <w:rPr>
          <w:rFonts w:ascii="Arial" w:eastAsia="MS Mincho" w:hAnsi="Arial" w:cs="Arial"/>
          <w:bCs/>
          <w:sz w:val="22"/>
          <w:szCs w:val="22"/>
        </w:rPr>
        <w:t>, and Chartrand C*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(2020) Imaging of telomerase RNA by single molecule inexpensive FISH combined with immunofluorescence.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 xml:space="preserve">STAR protocols. </w:t>
      </w:r>
      <w:r w:rsidRPr="0085784B">
        <w:rPr>
          <w:rFonts w:ascii="Arial" w:eastAsia="MS Mincho" w:hAnsi="Arial" w:cs="Arial"/>
          <w:bCs/>
          <w:sz w:val="22"/>
          <w:szCs w:val="22"/>
        </w:rPr>
        <w:t>Sept 11,2020. DOI: 10.1016/j.xpro.2020.100104.</w:t>
      </w:r>
      <w:r w:rsidRPr="0085784B">
        <w:rPr>
          <w:rFonts w:ascii="Arial" w:eastAsia="MS Mincho" w:hAnsi="Arial" w:cs="Arial"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bCs/>
          <w:sz w:val="22"/>
          <w:szCs w:val="22"/>
        </w:rPr>
        <w:t>PMID: 33111129.</w:t>
      </w:r>
    </w:p>
    <w:p w14:paraId="578B752E" w14:textId="6DC65580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>Pinzaru AM, Lamm N, Al-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Kareh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M, Lazzerini-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Denchi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E, Cesare AJ, 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*. (2020) Telomere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relocalization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to the nuclear pore complex in response to replication stress.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 xml:space="preserve">Genes and Development. 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34:1-19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/10.1101/gad.337287. PMID: 33122293. </w:t>
      </w:r>
    </w:p>
    <w:p w14:paraId="1C1B3776" w14:textId="404C7602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 xml:space="preserve">Laprade H, Querido E, Smith MJ,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Guerit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D, Crimmins H,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Conomos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D,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Pourret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E, Chartrand C*, 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A*.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(2020) Single-molecule imaging of telomerase RNA reveals a Recruitment-Retention model for telomere elongation.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Mol Cell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. Jul 2;79(1):115-126.e6.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>: 10.1016/j.molcel.2020.05.005. PMID:32497497.</w:t>
      </w:r>
    </w:p>
    <w:p w14:paraId="5B2B63DC" w14:textId="59471C48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lastRenderedPageBreak/>
        <w:t xml:space="preserve">Mateos-Gomez P, Kent T, Deng SK, McDevitt S,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Kashkina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E, Hoang TM, Pomerantz, R, 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A*.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(2017) The helicase domain of Polθ counteracts RPA to promote alt-NHEJ.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NSMB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. Dec;24(12):1116-1123.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: 10.1038/nsmb.3494. PMID: 29058711. </w:t>
      </w:r>
    </w:p>
    <w:p w14:paraId="2AA2DF64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 xml:space="preserve">Phillips A, Miller A, Tigano M, Dubois S, Crimmins H, Babin L,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Piganeau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M, Brune E*, 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Sfeir, A</w:t>
      </w:r>
      <w:r w:rsidRPr="0085784B">
        <w:rPr>
          <w:rFonts w:ascii="Arial" w:eastAsia="MS Mincho" w:hAnsi="Arial" w:cs="Arial"/>
          <w:bCs/>
          <w:sz w:val="22"/>
          <w:szCs w:val="22"/>
        </w:rPr>
        <w:t>*. (2017) Single-Molecule Analysis of mtDNA Replication Uncovers the Basis of the Common Deletion.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Mol Cell.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Jan 11.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pii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: S1097-2765(16)30852-8. PMID: 28111015. </w:t>
      </w:r>
    </w:p>
    <w:p w14:paraId="4560CB75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 xml:space="preserve">Kent T, Mateos-Gomez P,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, and Pomerantz R. (2016) Polymerase θ is a Robust Terminal Transferase that Oscillates Between Three Different Mechanisms During End-Joining.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Elife.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Jun 17. DOI:10.7554/eLife.13740. PMID: 27311885. </w:t>
      </w:r>
    </w:p>
    <w:p w14:paraId="2D6A0FF6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 xml:space="preserve">Pinzaru A, Hom R, Beal A, Phillips A, Ni E, Cardozo T, Nair N, Choi J, Wuttke D,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A*</w:t>
      </w:r>
      <w:r w:rsidRPr="0085784B">
        <w:rPr>
          <w:rFonts w:ascii="Arial" w:eastAsia="MS Mincho" w:hAnsi="Arial" w:cs="Arial"/>
          <w:bCs/>
          <w:sz w:val="22"/>
          <w:szCs w:val="22"/>
        </w:rPr>
        <w:t>, and Lazzerini-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Denchi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E*. (2016) Telomere Replication Stress Induced by POT1 Inactivation Accelerates Tumorigenesis.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Cell Reports.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bCs/>
          <w:iCs/>
          <w:sz w:val="22"/>
          <w:szCs w:val="22"/>
        </w:rPr>
        <w:t>June 7.</w:t>
      </w:r>
      <w:r w:rsidRPr="0085784B">
        <w:rPr>
          <w:rFonts w:ascii="Arial" w:eastAsia="MS Mincho" w:hAnsi="Arial" w:cs="Arial"/>
          <w:bCs/>
          <w:i/>
          <w:iCs/>
          <w:sz w:val="22"/>
          <w:szCs w:val="22"/>
        </w:rPr>
        <w:t xml:space="preserve"> DOI:10.1016/j.celrep.2016.43. </w:t>
      </w:r>
      <w:r w:rsidRPr="0085784B">
        <w:rPr>
          <w:rFonts w:ascii="Arial" w:eastAsia="MS Mincho" w:hAnsi="Arial" w:cs="Arial"/>
          <w:bCs/>
          <w:sz w:val="22"/>
          <w:szCs w:val="22"/>
        </w:rPr>
        <w:t>PMID: 27239034.</w:t>
      </w:r>
    </w:p>
    <w:p w14:paraId="58F31CA5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 xml:space="preserve">Tong A, Stern J,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,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Kartawinata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M, de Lange T, Zhu X and Bryan T*. (2015) ATM and ATR Signaling Regulate the Recruitment of Human Telomerase to Telomeres.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Cell Reports.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Nov 24;13(8):1633-46.</w:t>
      </w:r>
      <w:r w:rsidRPr="0085784B"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>: 10.1016/j.celrep.2015.10.041. PMID: 26586433.</w:t>
      </w:r>
    </w:p>
    <w:p w14:paraId="019EBC56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>Mateos-Gomez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>PA, Gong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>F, Nair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>N, Miller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>KM, Lazzerini-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Denchi</w:t>
      </w:r>
      <w:proofErr w:type="spellEnd"/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 xml:space="preserve">E, </w:t>
      </w:r>
      <w:r w:rsidRPr="0085784B">
        <w:rPr>
          <w:rFonts w:ascii="Arial" w:eastAsia="MS Mincho" w:hAnsi="Arial" w:cs="Arial"/>
          <w:b/>
          <w:sz w:val="22"/>
          <w:szCs w:val="22"/>
        </w:rPr>
        <w:t>Sfeir</w:t>
      </w:r>
      <w:r w:rsidRPr="0085784B">
        <w:rPr>
          <w:rFonts w:ascii="Arial" w:eastAsia="MS Mincho" w:hAnsi="Arial" w:cs="Arial"/>
          <w:b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b/>
          <w:sz w:val="22"/>
          <w:szCs w:val="22"/>
        </w:rPr>
        <w:t>A*.</w:t>
      </w:r>
      <w:r w:rsidRPr="0085784B">
        <w:rPr>
          <w:rFonts w:ascii="Arial" w:eastAsia="MS Mincho" w:hAnsi="Arial" w:cs="Arial"/>
          <w:sz w:val="22"/>
          <w:szCs w:val="22"/>
        </w:rPr>
        <w:t xml:space="preserve"> (2015)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Mammalian</w:t>
      </w:r>
      <w:r w:rsidRPr="0085784B">
        <w:rPr>
          <w:rFonts w:ascii="Arial" w:eastAsia="MS Mincho" w:hAnsi="Arial" w:cs="Arial"/>
          <w:sz w:val="22"/>
          <w:szCs w:val="22"/>
        </w:rPr>
        <w:t xml:space="preserve"> Polymerase Theta 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Promotes Alternative-NHEJ and Suppresses Recombination.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Nature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. </w:t>
      </w:r>
      <w:r w:rsidRPr="0085784B">
        <w:rPr>
          <w:rFonts w:ascii="Arial" w:eastAsia="MS Mincho" w:hAnsi="Arial" w:cs="Arial"/>
          <w:sz w:val="22"/>
          <w:szCs w:val="22"/>
        </w:rPr>
        <w:t xml:space="preserve">Feb 12;518(7538):254-7.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10.1038/nature14157. PMID: 25642960.</w:t>
      </w:r>
    </w:p>
    <w:p w14:paraId="41ABF347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 xml:space="preserve">Ahmed EA, </w:t>
      </w:r>
      <w:r w:rsidRPr="0085784B">
        <w:rPr>
          <w:rFonts w:ascii="Arial" w:eastAsia="MS Mincho" w:hAnsi="Arial" w:cs="Arial"/>
          <w:b/>
          <w:sz w:val="22"/>
          <w:szCs w:val="22"/>
        </w:rPr>
        <w:t>Sfeir A</w:t>
      </w:r>
      <w:r w:rsidRPr="0085784B">
        <w:rPr>
          <w:rFonts w:ascii="Arial" w:eastAsia="MS Mincho" w:hAnsi="Arial" w:cs="Arial"/>
          <w:sz w:val="22"/>
          <w:szCs w:val="22"/>
        </w:rPr>
        <w:t xml:space="preserve">, Takai H,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Scherthan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H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. (2013) Ku70 and non-homologous end joining protect testicular cells from DNA damage.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J Cell Sci</w:t>
      </w:r>
      <w:r w:rsidRPr="0085784B">
        <w:rPr>
          <w:rFonts w:ascii="Arial" w:eastAsia="MS Mincho" w:hAnsi="Arial" w:cs="Arial"/>
          <w:sz w:val="22"/>
          <w:szCs w:val="22"/>
        </w:rPr>
        <w:t>. Jul 15;126(Pt 14):3095-104. PMID: 23857907.</w:t>
      </w:r>
    </w:p>
    <w:p w14:paraId="7CA0C1EF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 xml:space="preserve">Yeung F, Mateos-Gomez P, Pinzaru A, Ceccarini G, Kabir S, and </w:t>
      </w:r>
      <w:r w:rsidRPr="0085784B">
        <w:rPr>
          <w:rFonts w:ascii="Arial" w:eastAsia="MS Mincho" w:hAnsi="Arial" w:cs="Arial"/>
          <w:b/>
          <w:sz w:val="22"/>
          <w:szCs w:val="22"/>
        </w:rPr>
        <w:t>Sfeir A*</w:t>
      </w:r>
      <w:r w:rsidRPr="0085784B">
        <w:rPr>
          <w:rFonts w:ascii="Arial" w:eastAsia="MS Mincho" w:hAnsi="Arial" w:cs="Arial"/>
          <w:sz w:val="22"/>
          <w:szCs w:val="22"/>
        </w:rPr>
        <w:t xml:space="preserve">. (2013) </w:t>
      </w:r>
      <w:proofErr w:type="gramStart"/>
      <w:r w:rsidRPr="0085784B">
        <w:rPr>
          <w:rFonts w:ascii="Arial" w:eastAsia="MS Mincho" w:hAnsi="Arial" w:cs="Arial"/>
          <w:sz w:val="22"/>
          <w:szCs w:val="22"/>
        </w:rPr>
        <w:t>Non-telomeric</w:t>
      </w:r>
      <w:proofErr w:type="gramEnd"/>
      <w:r w:rsidRPr="0085784B">
        <w:rPr>
          <w:rFonts w:ascii="Arial" w:eastAsia="MS Mincho" w:hAnsi="Arial" w:cs="Arial"/>
          <w:sz w:val="22"/>
          <w:szCs w:val="22"/>
        </w:rPr>
        <w:t xml:space="preserve"> role for RAP1 in regulating metabolism and protecting against obesity.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Cell Reports</w:t>
      </w:r>
      <w:r w:rsidRPr="0085784B">
        <w:rPr>
          <w:rFonts w:ascii="Arial" w:eastAsia="MS Mincho" w:hAnsi="Arial" w:cs="Arial"/>
          <w:sz w:val="22"/>
          <w:szCs w:val="22"/>
        </w:rPr>
        <w:t>. S2211-1247(13)00249-0. PMID: 23791522.</w:t>
      </w:r>
    </w:p>
    <w:p w14:paraId="3E3CDCA5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 xml:space="preserve">Zimmermann M, Lottersberger F, Buonomo S, </w:t>
      </w:r>
      <w:r w:rsidRPr="0085784B">
        <w:rPr>
          <w:rFonts w:ascii="Arial" w:eastAsia="MS Mincho" w:hAnsi="Arial" w:cs="Arial"/>
          <w:b/>
          <w:sz w:val="22"/>
          <w:szCs w:val="22"/>
        </w:rPr>
        <w:t>Sfeir A</w:t>
      </w:r>
      <w:r w:rsidRPr="0085784B">
        <w:rPr>
          <w:rFonts w:ascii="Arial" w:eastAsia="MS Mincho" w:hAnsi="Arial" w:cs="Arial"/>
          <w:sz w:val="22"/>
          <w:szCs w:val="22"/>
        </w:rPr>
        <w:t>, and de Lange T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 (2013). 53BP1 regulates DSB repair using Rif1 to control 5’ end resection.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Science.</w:t>
      </w:r>
      <w:r w:rsidRPr="0085784B">
        <w:rPr>
          <w:rFonts w:ascii="Arial" w:eastAsia="MS Mincho" w:hAnsi="Arial" w:cs="Arial"/>
          <w:sz w:val="22"/>
          <w:szCs w:val="22"/>
        </w:rPr>
        <w:t xml:space="preserve"> Feb 8;339(6120):700-4.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10.1126/science.1231573. PMID: 23306437.</w:t>
      </w:r>
    </w:p>
    <w:p w14:paraId="3FE9724B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b/>
          <w:sz w:val="22"/>
          <w:szCs w:val="22"/>
        </w:rPr>
        <w:t xml:space="preserve">Sfeir A </w:t>
      </w:r>
      <w:r w:rsidRPr="0085784B">
        <w:rPr>
          <w:rFonts w:ascii="Arial" w:eastAsia="MS Mincho" w:hAnsi="Arial" w:cs="Arial"/>
          <w:sz w:val="22"/>
          <w:szCs w:val="22"/>
        </w:rPr>
        <w:t>and de Lange T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 (2012). Removal of shelterin reveals the telomere end-protection problem.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 xml:space="preserve">Science. </w:t>
      </w:r>
      <w:r w:rsidRPr="0085784B">
        <w:rPr>
          <w:rFonts w:ascii="Arial" w:eastAsia="MS Mincho" w:hAnsi="Arial" w:cs="Arial"/>
          <w:sz w:val="22"/>
          <w:szCs w:val="22"/>
        </w:rPr>
        <w:t xml:space="preserve">May 4;336(6081):593-7.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10.1126/science.1218498. PMID: 22556254.</w:t>
      </w:r>
    </w:p>
    <w:p w14:paraId="79D2849B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proofErr w:type="spellStart"/>
      <w:r w:rsidRPr="0085784B">
        <w:rPr>
          <w:rFonts w:ascii="Arial" w:eastAsia="MS Mincho" w:hAnsi="Arial" w:cs="Arial"/>
          <w:sz w:val="22"/>
          <w:szCs w:val="22"/>
        </w:rPr>
        <w:t>Scherthan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H, </w:t>
      </w:r>
      <w:r w:rsidRPr="0085784B">
        <w:rPr>
          <w:rFonts w:ascii="Arial" w:eastAsia="MS Mincho" w:hAnsi="Arial" w:cs="Arial"/>
          <w:b/>
          <w:sz w:val="22"/>
          <w:szCs w:val="22"/>
        </w:rPr>
        <w:t>Sfeir A</w:t>
      </w:r>
      <w:r w:rsidRPr="0085784B">
        <w:rPr>
          <w:rFonts w:ascii="Arial" w:eastAsia="MS Mincho" w:hAnsi="Arial" w:cs="Arial"/>
          <w:sz w:val="22"/>
          <w:szCs w:val="22"/>
        </w:rPr>
        <w:t xml:space="preserve"> and de Lange T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 (2011). Rap1-independent telomere attachment and bouquet formation in mammalian meiosis</w:t>
      </w:r>
      <w:r w:rsidRPr="0085784B">
        <w:rPr>
          <w:rFonts w:ascii="Arial" w:eastAsia="MS Mincho" w:hAnsi="Arial" w:cs="Arial"/>
          <w:b/>
          <w:sz w:val="22"/>
          <w:szCs w:val="22"/>
        </w:rPr>
        <w:t xml:space="preserve">. </w:t>
      </w:r>
      <w:proofErr w:type="spellStart"/>
      <w:r w:rsidRPr="0085784B">
        <w:rPr>
          <w:rFonts w:ascii="Arial" w:eastAsia="MS Mincho" w:hAnsi="Arial" w:cs="Arial"/>
          <w:sz w:val="22"/>
          <w:szCs w:val="22"/>
          <w:u w:val="single"/>
        </w:rPr>
        <w:t>Chromosoma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. Apr;120(2):151-7.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: 10.1007/s00412-010-0295-4.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Epub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2010. Oct 7. PMID: 20927532.</w:t>
      </w:r>
    </w:p>
    <w:p w14:paraId="1C361497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b/>
          <w:sz w:val="22"/>
          <w:szCs w:val="22"/>
        </w:rPr>
        <w:t>Sfeir A</w:t>
      </w:r>
      <w:r w:rsidRPr="0085784B">
        <w:rPr>
          <w:rFonts w:ascii="Arial" w:eastAsia="MS Mincho" w:hAnsi="Arial" w:cs="Arial"/>
          <w:sz w:val="22"/>
          <w:szCs w:val="22"/>
        </w:rPr>
        <w:t>, Kabir S, van Overbeek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>M, Celli G, and de Lange T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 (2010). Loss of Rap1 induces telomere recombination in absence of NHEJ or a DNA damage signal.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Science.</w:t>
      </w:r>
      <w:r w:rsidRPr="0085784B">
        <w:rPr>
          <w:rFonts w:ascii="Arial" w:eastAsia="MS Mincho" w:hAnsi="Arial" w:cs="Arial"/>
          <w:sz w:val="22"/>
          <w:szCs w:val="22"/>
        </w:rPr>
        <w:t xml:space="preserve"> Mar 26;327 (5973):1657-61. doi:10.1126/science.1185100. PMID: 20339076. </w:t>
      </w:r>
    </w:p>
    <w:p w14:paraId="61C09615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 xml:space="preserve">Zhao Y, </w:t>
      </w:r>
      <w:r w:rsidRPr="0085784B">
        <w:rPr>
          <w:rFonts w:ascii="Arial" w:eastAsia="MS Mincho" w:hAnsi="Arial" w:cs="Arial"/>
          <w:b/>
          <w:sz w:val="22"/>
          <w:szCs w:val="22"/>
        </w:rPr>
        <w:t>Sfeir AJ</w:t>
      </w:r>
      <w:r w:rsidRPr="0085784B">
        <w:rPr>
          <w:rFonts w:ascii="Arial" w:eastAsia="MS Mincho" w:hAnsi="Arial" w:cs="Arial"/>
          <w:sz w:val="22"/>
          <w:szCs w:val="22"/>
        </w:rPr>
        <w:t>, Zou Y, Buseman CM, Chow TT, Shay JW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>, Wright WE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 (2009). Telomere extension occurs at most chromosome ends and is uncoupled from fill-in in human cancer cells.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Cell.</w:t>
      </w:r>
      <w:r w:rsidRPr="0085784B">
        <w:rPr>
          <w:rFonts w:ascii="Arial" w:eastAsia="MS Mincho" w:hAnsi="Arial" w:cs="Arial"/>
          <w:sz w:val="22"/>
          <w:szCs w:val="22"/>
        </w:rPr>
        <w:t xml:space="preserve"> Aug 7;138(3):463-75.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10.1016/j.cell.2009.05.026. PMID: 19665970.</w:t>
      </w:r>
    </w:p>
    <w:p w14:paraId="344A8A6E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b/>
          <w:sz w:val="22"/>
          <w:szCs w:val="22"/>
        </w:rPr>
        <w:t>Sfeir A</w:t>
      </w:r>
      <w:r w:rsidRPr="0085784B">
        <w:rPr>
          <w:rFonts w:ascii="Arial" w:eastAsia="MS Mincho" w:hAnsi="Arial" w:cs="Arial"/>
          <w:sz w:val="22"/>
          <w:szCs w:val="22"/>
        </w:rPr>
        <w:t xml:space="preserve">,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Settapong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K, Hockemeyer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 xml:space="preserve">D, McRae SL,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Karlseder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J, Schildkraut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>K, and de Lange</w:t>
      </w:r>
      <w:r w:rsidRPr="0085784B">
        <w:rPr>
          <w:rFonts w:ascii="Arial" w:eastAsia="MS Mincho" w:hAnsi="Arial" w:cs="Arial"/>
          <w:sz w:val="22"/>
          <w:szCs w:val="22"/>
          <w:vertAlign w:val="superscript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>T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 (2009). 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Mammalian telomeres resemble fragile sites and require TRF1 for efficient replication.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Cell.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 xml:space="preserve">Jul 10; 138(1):90-103.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10.1016/j.cell.2009.06.021. PMID: 19596237. (Cover)</w:t>
      </w:r>
    </w:p>
    <w:p w14:paraId="2AAD7FE5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 xml:space="preserve">Chai W, </w:t>
      </w:r>
      <w:r w:rsidRPr="0085784B">
        <w:rPr>
          <w:rFonts w:ascii="Arial" w:eastAsia="MS Mincho" w:hAnsi="Arial" w:cs="Arial"/>
          <w:b/>
          <w:sz w:val="22"/>
          <w:szCs w:val="22"/>
        </w:rPr>
        <w:t>Sfeir AJ</w:t>
      </w:r>
      <w:r w:rsidRPr="0085784B">
        <w:rPr>
          <w:rFonts w:ascii="Arial" w:eastAsia="MS Mincho" w:hAnsi="Arial" w:cs="Arial"/>
          <w:sz w:val="22"/>
          <w:szCs w:val="22"/>
        </w:rPr>
        <w:t>, Shay JW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 and Wright WE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. (2006) The MRN complex is required for the generation of proper G-overhangs at human telomeres.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EMBO Reports.</w:t>
      </w:r>
      <w:r w:rsidRPr="0085784B">
        <w:rPr>
          <w:rFonts w:ascii="Arial" w:eastAsia="MS Mincho" w:hAnsi="Arial" w:cs="Arial"/>
          <w:sz w:val="22"/>
          <w:szCs w:val="22"/>
        </w:rPr>
        <w:t xml:space="preserve"> Feb;7(2):225-30.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10.1038/sj.embor.7400600. PMID: 16374507.</w:t>
      </w:r>
    </w:p>
    <w:p w14:paraId="5D10372D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 xml:space="preserve">Hockemeyer D, </w:t>
      </w:r>
      <w:r w:rsidRPr="0085784B">
        <w:rPr>
          <w:rFonts w:ascii="Arial" w:eastAsia="MS Mincho" w:hAnsi="Arial" w:cs="Arial"/>
          <w:b/>
          <w:sz w:val="22"/>
          <w:szCs w:val="22"/>
        </w:rPr>
        <w:t>Sfeir AJ</w:t>
      </w:r>
      <w:r w:rsidRPr="0085784B">
        <w:rPr>
          <w:rFonts w:ascii="Arial" w:eastAsia="MS Mincho" w:hAnsi="Arial" w:cs="Arial"/>
          <w:sz w:val="22"/>
          <w:szCs w:val="22"/>
        </w:rPr>
        <w:t>, Shay JW, Wright WE and de Lange T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 (2005). POT1 protects telomeres from a transient DNA damage response and determines how human chromosomes end.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EMBO J.</w:t>
      </w:r>
      <w:r w:rsidRPr="0085784B">
        <w:rPr>
          <w:rFonts w:ascii="Arial" w:eastAsia="MS Mincho" w:hAnsi="Arial" w:cs="Arial"/>
          <w:sz w:val="22"/>
          <w:szCs w:val="22"/>
        </w:rPr>
        <w:t xml:space="preserve"> ul 20;24(14):2667-78.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10.1038/sj.emboj.7600733. PMID: 15973431.</w:t>
      </w:r>
    </w:p>
    <w:p w14:paraId="5221A206" w14:textId="1BBB0E62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b/>
          <w:sz w:val="22"/>
          <w:szCs w:val="22"/>
        </w:rPr>
        <w:lastRenderedPageBreak/>
        <w:t>Sfeir AJ</w:t>
      </w:r>
      <w:r w:rsidRPr="0085784B">
        <w:rPr>
          <w:rFonts w:ascii="Arial" w:eastAsia="MS Mincho" w:hAnsi="Arial" w:cs="Arial"/>
          <w:sz w:val="22"/>
          <w:szCs w:val="22"/>
        </w:rPr>
        <w:t>, Chai W, Shay JW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 and Wright WE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>. (2005). Telomere-end processing</w:t>
      </w:r>
      <w:r w:rsidR="00E46FA9">
        <w:rPr>
          <w:rFonts w:ascii="Arial" w:eastAsia="MS Mincho" w:hAnsi="Arial" w:cs="Arial"/>
          <w:sz w:val="22"/>
          <w:szCs w:val="22"/>
        </w:rPr>
        <w:t>:</w:t>
      </w:r>
      <w:r w:rsidRPr="0085784B">
        <w:rPr>
          <w:rFonts w:ascii="Arial" w:eastAsia="MS Mincho" w:hAnsi="Arial" w:cs="Arial"/>
          <w:sz w:val="22"/>
          <w:szCs w:val="22"/>
        </w:rPr>
        <w:t xml:space="preserve"> the terminal nucleotide of mammalian chromosomes.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Mol Cell.</w:t>
      </w:r>
      <w:r w:rsidRPr="0085784B">
        <w:rPr>
          <w:rFonts w:ascii="Arial" w:eastAsia="MS Mincho" w:hAnsi="Arial" w:cs="Arial"/>
          <w:sz w:val="22"/>
          <w:szCs w:val="22"/>
        </w:rPr>
        <w:t xml:space="preserve"> Apr 1;18(1):131-8.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10.1016/j.molcel.2005.02.035. PMID: 15808515.</w:t>
      </w:r>
    </w:p>
    <w:p w14:paraId="6F519080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proofErr w:type="spellStart"/>
      <w:r w:rsidRPr="0085784B">
        <w:rPr>
          <w:rFonts w:ascii="Arial" w:eastAsia="MS Mincho" w:hAnsi="Arial" w:cs="Arial"/>
          <w:sz w:val="22"/>
          <w:szCs w:val="22"/>
        </w:rPr>
        <w:t>Talhouk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RS, Elble R, Bassam R, Daher M, </w:t>
      </w:r>
      <w:r w:rsidRPr="0085784B">
        <w:rPr>
          <w:rFonts w:ascii="Arial" w:eastAsia="MS Mincho" w:hAnsi="Arial" w:cs="Arial"/>
          <w:b/>
          <w:sz w:val="22"/>
          <w:szCs w:val="22"/>
        </w:rPr>
        <w:t>Sfeir A</w:t>
      </w:r>
      <w:r w:rsidRPr="0085784B">
        <w:rPr>
          <w:rFonts w:ascii="Arial" w:eastAsia="MS Mincho" w:hAnsi="Arial" w:cs="Arial"/>
          <w:sz w:val="22"/>
          <w:szCs w:val="22"/>
        </w:rPr>
        <w:t>, Mosleh LA, El-Khoury H, Hamoui S, Pauli, B and El-Sabban ME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. (2005). Developmental expression and regulation of connexins in the murine mammary gland: Expression of Connexin 30 in lactogenesis.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Cell Tissue Res.</w:t>
      </w:r>
      <w:r w:rsidRPr="0085784B">
        <w:rPr>
          <w:rFonts w:ascii="Arial" w:eastAsia="MS Mincho" w:hAnsi="Arial" w:cs="Arial"/>
          <w:sz w:val="22"/>
          <w:szCs w:val="22"/>
        </w:rPr>
        <w:t xml:space="preserve"> Jan; 319(1):49-59.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10.1007/s00441-004-0915-5.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 xml:space="preserve">PMID: 15517403. </w:t>
      </w:r>
    </w:p>
    <w:p w14:paraId="272173EA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>Zhou Y,</w:t>
      </w:r>
      <w:r w:rsidRPr="0085784B">
        <w:rPr>
          <w:rFonts w:ascii="Arial" w:eastAsia="MS Mincho" w:hAnsi="Arial" w:cs="Arial"/>
          <w:b/>
          <w:sz w:val="22"/>
          <w:szCs w:val="22"/>
        </w:rPr>
        <w:t xml:space="preserve"> Sfeir A</w:t>
      </w:r>
      <w:r w:rsidRPr="0085784B">
        <w:rPr>
          <w:rFonts w:ascii="Arial" w:eastAsia="MS Mincho" w:hAnsi="Arial" w:cs="Arial"/>
          <w:sz w:val="22"/>
          <w:szCs w:val="22"/>
        </w:rPr>
        <w:t>, Gryaznov SM, Shay JW and Wright WE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. (2004). Does a sentinel or a subset of short telomeres determine replicative senescence?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Mol Biol Cell.</w:t>
      </w:r>
      <w:r w:rsidRPr="0085784B">
        <w:rPr>
          <w:rFonts w:ascii="Arial" w:eastAsia="MS Mincho" w:hAnsi="Arial" w:cs="Arial"/>
          <w:sz w:val="22"/>
          <w:szCs w:val="22"/>
        </w:rPr>
        <w:t xml:space="preserve"> Aug;15(8):3709-18.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: 10.1091/mbc.e04-03-0207. PMID: 15181152. </w:t>
      </w:r>
    </w:p>
    <w:p w14:paraId="4968A3C3" w14:textId="38FCA1DA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>El-Sabban M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, </w:t>
      </w:r>
      <w:r w:rsidRPr="0085784B">
        <w:rPr>
          <w:rFonts w:ascii="Arial" w:eastAsia="MS Mincho" w:hAnsi="Arial" w:cs="Arial"/>
          <w:b/>
          <w:sz w:val="22"/>
          <w:szCs w:val="22"/>
        </w:rPr>
        <w:t>Sfeir A</w:t>
      </w:r>
      <w:r w:rsidRPr="0085784B">
        <w:rPr>
          <w:rFonts w:ascii="Arial" w:eastAsia="MS Mincho" w:hAnsi="Arial" w:cs="Arial"/>
          <w:sz w:val="22"/>
          <w:szCs w:val="22"/>
        </w:rPr>
        <w:t xml:space="preserve">, Daher M,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Kalaany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N, Bassam R, and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Talhouk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R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. (2003). Gap Junctional Communication Induces b-Casein Expression in Mammary Epithelial Cells in the Absence of Cell/ECM </w:t>
      </w:r>
      <w:r w:rsidR="00E46FA9">
        <w:rPr>
          <w:rFonts w:ascii="Arial" w:eastAsia="MS Mincho" w:hAnsi="Arial" w:cs="Arial"/>
          <w:sz w:val="22"/>
          <w:szCs w:val="22"/>
        </w:rPr>
        <w:t>I</w:t>
      </w:r>
      <w:r w:rsidRPr="0085784B">
        <w:rPr>
          <w:rFonts w:ascii="Arial" w:eastAsia="MS Mincho" w:hAnsi="Arial" w:cs="Arial"/>
          <w:sz w:val="22"/>
          <w:szCs w:val="22"/>
        </w:rPr>
        <w:t xml:space="preserve">nteraction.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 xml:space="preserve">J. Cell Science. </w:t>
      </w:r>
      <w:r w:rsidRPr="0085784B">
        <w:rPr>
          <w:rFonts w:ascii="Arial" w:eastAsia="MS Mincho" w:hAnsi="Arial" w:cs="Arial"/>
          <w:sz w:val="22"/>
          <w:szCs w:val="22"/>
        </w:rPr>
        <w:t xml:space="preserve">Sep 1;116(Pt 17):3531-41.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10.1242/jcs.00656. PMID: 12893812.</w:t>
      </w:r>
    </w:p>
    <w:p w14:paraId="4E5F3BD1" w14:textId="77777777" w:rsidR="00C563E4" w:rsidRPr="0085784B" w:rsidRDefault="00C563E4" w:rsidP="00C563E4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 xml:space="preserve">Davies BA, Topp JD, </w:t>
      </w:r>
      <w:r w:rsidRPr="0085784B">
        <w:rPr>
          <w:rFonts w:ascii="Arial" w:eastAsia="MS Mincho" w:hAnsi="Arial" w:cs="Arial"/>
          <w:b/>
          <w:sz w:val="22"/>
          <w:szCs w:val="22"/>
        </w:rPr>
        <w:t>Sfeir AJ</w:t>
      </w:r>
      <w:r w:rsidRPr="0085784B">
        <w:rPr>
          <w:rFonts w:ascii="Arial" w:eastAsia="MS Mincho" w:hAnsi="Arial" w:cs="Arial"/>
          <w:sz w:val="22"/>
          <w:szCs w:val="22"/>
        </w:rPr>
        <w:t xml:space="preserve">, Katzmann DJ, Carney DS, Tall GG,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Freidberg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AS, Deng L, Chen Z,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Horazdovsky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BF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. (2003) Vps9p CUE domain ubiquitin binding is required for efficient endocytic protein traffic.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J Biol Chem.</w:t>
      </w:r>
      <w:r w:rsidRPr="0085784B">
        <w:rPr>
          <w:rFonts w:ascii="Arial" w:eastAsia="MS Mincho" w:hAnsi="Arial" w:cs="Arial"/>
          <w:sz w:val="22"/>
          <w:szCs w:val="22"/>
        </w:rPr>
        <w:t xml:space="preserve"> May 30;278(22):19826-33.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: 10.1074/jbc.M301059200. PMID: 12654912. </w:t>
      </w:r>
    </w:p>
    <w:p w14:paraId="0548D47E" w14:textId="77777777" w:rsidR="00C563E4" w:rsidRPr="0085784B" w:rsidRDefault="00C563E4" w:rsidP="00C563E4">
      <w:pPr>
        <w:spacing w:after="120"/>
        <w:jc w:val="both"/>
        <w:outlineLvl w:val="0"/>
        <w:rPr>
          <w:rFonts w:ascii="Arial" w:eastAsia="MS Mincho" w:hAnsi="Arial" w:cs="Arial"/>
          <w:sz w:val="22"/>
          <w:szCs w:val="22"/>
          <w:u w:val="single"/>
        </w:rPr>
      </w:pPr>
    </w:p>
    <w:p w14:paraId="560C9966" w14:textId="77777777" w:rsidR="00C563E4" w:rsidRPr="008F5F6E" w:rsidRDefault="00C563E4" w:rsidP="00C563E4">
      <w:pPr>
        <w:spacing w:after="120"/>
        <w:jc w:val="both"/>
        <w:outlineLvl w:val="0"/>
        <w:rPr>
          <w:rFonts w:ascii="Arial" w:eastAsia="MS Mincho" w:hAnsi="Arial" w:cs="Arial"/>
          <w:color w:val="2F5496" w:themeColor="accent1" w:themeShade="BF"/>
          <w:sz w:val="22"/>
          <w:szCs w:val="22"/>
        </w:rPr>
      </w:pPr>
      <w:r w:rsidRPr="008F5F6E">
        <w:rPr>
          <w:rFonts w:ascii="Arial" w:eastAsia="MS Mincho" w:hAnsi="Arial" w:cs="Arial"/>
          <w:color w:val="2F5496" w:themeColor="accent1" w:themeShade="BF"/>
          <w:sz w:val="22"/>
          <w:szCs w:val="22"/>
          <w:u w:val="single"/>
        </w:rPr>
        <w:t>Reviews and perspectives</w:t>
      </w:r>
      <w:r w:rsidRPr="008F5F6E">
        <w:rPr>
          <w:rFonts w:ascii="Arial" w:eastAsia="MS Mincho" w:hAnsi="Arial" w:cs="Arial"/>
          <w:color w:val="2F5496" w:themeColor="accent1" w:themeShade="BF"/>
          <w:sz w:val="22"/>
          <w:szCs w:val="22"/>
        </w:rPr>
        <w:t xml:space="preserve">: </w:t>
      </w:r>
    </w:p>
    <w:p w14:paraId="3C65BDAA" w14:textId="77777777" w:rsidR="00C563E4" w:rsidRPr="0085784B" w:rsidRDefault="00C563E4" w:rsidP="00C563E4">
      <w:pPr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</w:p>
    <w:p w14:paraId="273D3E07" w14:textId="3556E59F" w:rsidR="00E46F37" w:rsidRPr="00E46F37" w:rsidRDefault="00E46F37" w:rsidP="00E46F37">
      <w:pPr>
        <w:pStyle w:val="ListParagraph"/>
        <w:numPr>
          <w:ilvl w:val="0"/>
          <w:numId w:val="1"/>
        </w:numPr>
        <w:snapToGrid w:val="0"/>
        <w:spacing w:after="120"/>
        <w:contextualSpacing w:val="0"/>
        <w:rPr>
          <w:rFonts w:ascii="Arial" w:hAnsi="Arial" w:cs="Arial"/>
          <w:sz w:val="22"/>
          <w:szCs w:val="22"/>
        </w:rPr>
      </w:pPr>
      <w:r w:rsidRPr="00E46F37">
        <w:rPr>
          <w:rFonts w:ascii="Arial" w:hAnsi="Arial" w:cs="Arial"/>
          <w:sz w:val="22"/>
          <w:szCs w:val="22"/>
        </w:rPr>
        <w:t>Billing D, </w:t>
      </w:r>
      <w:r w:rsidRPr="00E46F37">
        <w:rPr>
          <w:rFonts w:ascii="Arial" w:hAnsi="Arial" w:cs="Arial"/>
          <w:b/>
          <w:bCs/>
          <w:sz w:val="22"/>
          <w:szCs w:val="22"/>
        </w:rPr>
        <w:t>Sfeir A</w:t>
      </w:r>
      <w:r>
        <w:rPr>
          <w:rFonts w:ascii="Arial" w:hAnsi="Arial" w:cs="Arial"/>
          <w:sz w:val="22"/>
          <w:szCs w:val="22"/>
        </w:rPr>
        <w:t>*</w:t>
      </w:r>
      <w:r w:rsidRPr="00E46F37">
        <w:rPr>
          <w:rFonts w:ascii="Arial" w:hAnsi="Arial" w:cs="Arial"/>
          <w:sz w:val="22"/>
          <w:szCs w:val="22"/>
        </w:rPr>
        <w:t xml:space="preserve">. The Role of Microhomology-Mediated End Joining (MMEJ) at Dysfunctional Telomeres. Cold Spring Harb </w:t>
      </w:r>
      <w:proofErr w:type="spellStart"/>
      <w:r w:rsidRPr="00E46F37">
        <w:rPr>
          <w:rFonts w:ascii="Arial" w:hAnsi="Arial" w:cs="Arial"/>
          <w:sz w:val="22"/>
          <w:szCs w:val="22"/>
        </w:rPr>
        <w:t>Perspect</w:t>
      </w:r>
      <w:proofErr w:type="spellEnd"/>
      <w:r w:rsidRPr="00E46F37">
        <w:rPr>
          <w:rFonts w:ascii="Arial" w:hAnsi="Arial" w:cs="Arial"/>
          <w:sz w:val="22"/>
          <w:szCs w:val="22"/>
        </w:rPr>
        <w:t xml:space="preserve"> Biol. 2025 Feb 3;17(2):a041687. </w:t>
      </w:r>
      <w:proofErr w:type="spellStart"/>
      <w:r w:rsidRPr="00E46F37">
        <w:rPr>
          <w:rFonts w:ascii="Arial" w:hAnsi="Arial" w:cs="Arial"/>
          <w:sz w:val="22"/>
          <w:szCs w:val="22"/>
        </w:rPr>
        <w:t>doi</w:t>
      </w:r>
      <w:proofErr w:type="spellEnd"/>
      <w:r w:rsidRPr="00E46F37">
        <w:rPr>
          <w:rFonts w:ascii="Arial" w:hAnsi="Arial" w:cs="Arial"/>
          <w:sz w:val="22"/>
          <w:szCs w:val="22"/>
        </w:rPr>
        <w:t>: 10.1101/cshperspect.a041687.PMID: 39500624.</w:t>
      </w:r>
    </w:p>
    <w:p w14:paraId="49AFBF66" w14:textId="67D84642" w:rsidR="00851AF9" w:rsidRPr="0085784B" w:rsidRDefault="00851AF9" w:rsidP="00851AF9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r w:rsidRPr="0085784B">
        <w:rPr>
          <w:rFonts w:ascii="Arial" w:eastAsia="MS Mincho" w:hAnsi="Arial" w:cs="Arial"/>
          <w:b/>
          <w:bCs/>
          <w:sz w:val="22"/>
          <w:szCs w:val="22"/>
        </w:rPr>
        <w:t xml:space="preserve">Sfeir A*. </w:t>
      </w:r>
      <w:r w:rsidRPr="0085784B">
        <w:rPr>
          <w:rFonts w:ascii="Arial" w:eastAsia="MS Mincho" w:hAnsi="Arial" w:cs="Arial"/>
          <w:sz w:val="22"/>
          <w:szCs w:val="22"/>
        </w:rPr>
        <w:t>(2024)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</w:rPr>
        <w:t xml:space="preserve">Obscure DNA sequences unveil a new cancer target. </w:t>
      </w:r>
      <w:r w:rsidRPr="007D137A">
        <w:rPr>
          <w:rFonts w:ascii="Arial" w:eastAsia="MS Mincho" w:hAnsi="Arial" w:cs="Arial"/>
          <w:sz w:val="22"/>
          <w:szCs w:val="22"/>
          <w:u w:val="single"/>
        </w:rPr>
        <w:t>Nat Struct Mol Biol</w:t>
      </w:r>
      <w:r w:rsidRPr="0085784B">
        <w:rPr>
          <w:rFonts w:ascii="Arial" w:eastAsia="MS Mincho" w:hAnsi="Arial" w:cs="Arial"/>
          <w:sz w:val="22"/>
          <w:szCs w:val="22"/>
        </w:rPr>
        <w:t xml:space="preserve">. 2024 Jul 8.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10.1038/s41594-024-01347-x. PMID: 38977900.</w:t>
      </w:r>
    </w:p>
    <w:p w14:paraId="7DF55CE8" w14:textId="18F2601F" w:rsidR="00851AF9" w:rsidRPr="0085784B" w:rsidRDefault="00851AF9" w:rsidP="00851AF9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/>
          <w:bCs/>
          <w:sz w:val="22"/>
          <w:szCs w:val="22"/>
        </w:rPr>
        <w:t>Sfeir A*</w:t>
      </w:r>
      <w:r w:rsidRPr="0085784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5784B">
        <w:rPr>
          <w:rFonts w:ascii="Arial" w:hAnsi="Arial" w:cs="Arial"/>
          <w:sz w:val="22"/>
          <w:szCs w:val="22"/>
        </w:rPr>
        <w:t>Tijsterman</w:t>
      </w:r>
      <w:proofErr w:type="spellEnd"/>
      <w:r w:rsidRPr="0085784B">
        <w:rPr>
          <w:rFonts w:ascii="Arial" w:hAnsi="Arial" w:cs="Arial"/>
          <w:sz w:val="22"/>
          <w:szCs w:val="22"/>
        </w:rPr>
        <w:t xml:space="preserve"> M, McVey M. (2024) Microhomology-Mediated End Joining Chronicles: Tracing the Evolutionary Footprints of Genome Protection. </w:t>
      </w:r>
      <w:r w:rsidRPr="007D137A">
        <w:rPr>
          <w:rFonts w:ascii="Arial" w:hAnsi="Arial" w:cs="Arial"/>
          <w:sz w:val="22"/>
          <w:szCs w:val="22"/>
          <w:u w:val="single"/>
        </w:rPr>
        <w:t>Annu Rev Cell Dev Biol</w:t>
      </w:r>
      <w:r w:rsidRPr="0085784B">
        <w:rPr>
          <w:rFonts w:ascii="Arial" w:hAnsi="Arial" w:cs="Arial"/>
          <w:sz w:val="22"/>
          <w:szCs w:val="22"/>
        </w:rPr>
        <w:t xml:space="preserve">. 2024 Jun 10. </w:t>
      </w:r>
      <w:proofErr w:type="spellStart"/>
      <w:r w:rsidRPr="0085784B">
        <w:rPr>
          <w:rFonts w:ascii="Arial" w:hAnsi="Arial" w:cs="Arial"/>
          <w:sz w:val="22"/>
          <w:szCs w:val="22"/>
        </w:rPr>
        <w:t>doi</w:t>
      </w:r>
      <w:proofErr w:type="spellEnd"/>
      <w:r w:rsidRPr="0085784B">
        <w:rPr>
          <w:rFonts w:ascii="Arial" w:hAnsi="Arial" w:cs="Arial"/>
          <w:sz w:val="22"/>
          <w:szCs w:val="22"/>
        </w:rPr>
        <w:t>: 10.1146/annurev-cellbio-111822-014426. PMID: 38857538.</w:t>
      </w:r>
    </w:p>
    <w:p w14:paraId="2629F3E8" w14:textId="7565C119" w:rsidR="00C563E4" w:rsidRPr="0085784B" w:rsidRDefault="00C563E4" w:rsidP="00851AF9">
      <w:pPr>
        <w:numPr>
          <w:ilvl w:val="0"/>
          <w:numId w:val="1"/>
        </w:num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b/>
          <w:bCs/>
          <w:sz w:val="22"/>
          <w:szCs w:val="22"/>
        </w:rPr>
        <w:t>Sfeir A</w:t>
      </w:r>
      <w:r w:rsidRPr="0085784B">
        <w:rPr>
          <w:rFonts w:ascii="Arial" w:eastAsia="MS Mincho" w:hAnsi="Arial" w:cs="Arial"/>
          <w:bCs/>
          <w:sz w:val="22"/>
          <w:szCs w:val="22"/>
        </w:rPr>
        <w:t>*, Fishell</w:t>
      </w:r>
      <w:r w:rsidR="00E46FA9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G, Schier AF, Dustin ML, Gan W, Joyner A, Lehmann R, Ron D, Roth D, Talbot W,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Yelon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D,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Zychlinsky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A. (2022) Basic science under threat: Lessons from the Skirball Institute.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Cell.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Mar 3;185(5):755-758.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>: 10.1016/j.cell.2022.02.008.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bCs/>
          <w:sz w:val="22"/>
          <w:szCs w:val="22"/>
        </w:rPr>
        <w:t>PMID: 35245477.</w:t>
      </w:r>
    </w:p>
    <w:p w14:paraId="327EDA42" w14:textId="77777777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 xml:space="preserve">Penev A, Markiewicz-Potoczny M,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A*.</w:t>
      </w:r>
      <w:r w:rsidRPr="0085784B">
        <w:rPr>
          <w:rFonts w:ascii="Arial" w:eastAsia="MS Mincho" w:hAnsi="Arial" w:cs="Arial"/>
          <w:sz w:val="22"/>
          <w:szCs w:val="22"/>
        </w:rPr>
        <w:t xml:space="preserve"> Lazzerini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Denchi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E*. (2022) Stem cells at odds with telomere maintenance and protection.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Trends Cell Biol.</w:t>
      </w:r>
      <w:r w:rsidRPr="0085784B">
        <w:rPr>
          <w:rFonts w:ascii="Arial" w:eastAsia="MS Mincho" w:hAnsi="Arial" w:cs="Arial"/>
          <w:sz w:val="22"/>
          <w:szCs w:val="22"/>
        </w:rPr>
        <w:t xml:space="preserve"> Jun;32(6):527-536.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10.1016/j.tcb.2021.12.007. PMID: 35063336</w:t>
      </w:r>
    </w:p>
    <w:p w14:paraId="4787DAB0" w14:textId="6F0C30E8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 xml:space="preserve">Chartrand P 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 xml:space="preserve">Sfeir A*. 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(2020) A single-molecule view of telomerase regulation at telomeres.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Molecular &amp; Cellular Oncology.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Sep 20;7(6):1818537.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>: 10.1080/23723556.2020.1818537. PMID: 33241110.</w:t>
      </w:r>
    </w:p>
    <w:p w14:paraId="41DD5B11" w14:textId="77777777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 xml:space="preserve">Fu Y, Tigano M, </w:t>
      </w:r>
      <w:r w:rsidRPr="0085784B">
        <w:rPr>
          <w:rFonts w:ascii="Arial" w:eastAsia="MS Mincho" w:hAnsi="Arial" w:cs="Arial"/>
          <w:b/>
          <w:sz w:val="22"/>
          <w:szCs w:val="22"/>
        </w:rPr>
        <w:t xml:space="preserve">Sfeir A*. </w:t>
      </w:r>
      <w:r w:rsidRPr="0085784B">
        <w:rPr>
          <w:rFonts w:ascii="Arial" w:eastAsia="MS Mincho" w:hAnsi="Arial" w:cs="Arial"/>
          <w:sz w:val="22"/>
          <w:szCs w:val="22"/>
        </w:rPr>
        <w:t xml:space="preserve">Safeguarding mitochondrial genomes in higher eukaryotes.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Nat Struct Mol Biol.</w:t>
      </w:r>
      <w:r w:rsidRPr="0085784B">
        <w:rPr>
          <w:rFonts w:ascii="Arial" w:eastAsia="MS Mincho" w:hAnsi="Arial" w:cs="Arial"/>
          <w:sz w:val="22"/>
          <w:szCs w:val="22"/>
        </w:rPr>
        <w:t xml:space="preserve"> Aug;27(8):687-695.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10.1038/s41594-020-0474-9. PMID: 32764737.</w:t>
      </w:r>
    </w:p>
    <w:p w14:paraId="63FB7FCD" w14:textId="77777777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Brambati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A, Barry R, 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</w:t>
      </w:r>
      <w:r w:rsidRPr="0085784B">
        <w:rPr>
          <w:rFonts w:ascii="Arial" w:eastAsia="MS Mincho" w:hAnsi="Arial" w:cs="Arial"/>
          <w:b/>
          <w:bCs/>
          <w:sz w:val="22"/>
          <w:szCs w:val="22"/>
          <w:vertAlign w:val="superscript"/>
        </w:rPr>
        <w:t>*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(2020) DNA Polymerase theta (Pol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) – an error-prone polymerase necessary for genome stability.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Current Opinion in Genetics &amp; Development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. Feb;60:119-126.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>: 10.1016/j.gde.2020.02.017. PMID: 32302896.</w:t>
      </w:r>
    </w:p>
    <w:p w14:paraId="4262D981" w14:textId="77777777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/>
          <w:sz w:val="22"/>
          <w:szCs w:val="22"/>
        </w:rPr>
        <w:t>Sfeir A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*,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Denchi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EL. (2016) Stressed telomeres without POT1 enhance tumorigenesis.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Oncotarget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.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2016 Jul 26;7(30):46833-46834.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>: 10.18632/oncotarget.10600. PMID: 27419638</w:t>
      </w:r>
    </w:p>
    <w:p w14:paraId="653EF145" w14:textId="77777777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bCs/>
          <w:sz w:val="22"/>
          <w:szCs w:val="22"/>
        </w:rPr>
        <w:t>Lazzerini-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Denchi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 E and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A*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. (2016) Stop pulling my strings - what telomeres taught us about the DNA damage response.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Nature Review Molecular Cell Biology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. Jun;17(6):364-78. </w:t>
      </w:r>
      <w:proofErr w:type="spellStart"/>
      <w:r w:rsidRPr="0085784B">
        <w:rPr>
          <w:rFonts w:ascii="Arial" w:eastAsia="MS Mincho" w:hAnsi="Arial" w:cs="Arial"/>
          <w:bCs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bCs/>
          <w:sz w:val="22"/>
          <w:szCs w:val="22"/>
        </w:rPr>
        <w:t xml:space="preserve">: 10.1038/nrm.2016.43. PMID: 27165790. </w:t>
      </w:r>
    </w:p>
    <w:p w14:paraId="3ABAC1E1" w14:textId="77777777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b/>
          <w:sz w:val="22"/>
          <w:szCs w:val="22"/>
        </w:rPr>
        <w:lastRenderedPageBreak/>
        <w:t>Sfeir, A*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,</w:t>
      </w:r>
      <w:r w:rsidRPr="0085784B">
        <w:rPr>
          <w:rFonts w:ascii="Arial" w:eastAsia="MS Mincho" w:hAnsi="Arial" w:cs="Arial"/>
          <w:sz w:val="22"/>
          <w:szCs w:val="22"/>
        </w:rPr>
        <w:t xml:space="preserve"> Symington, L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>. (2015)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bCs/>
          <w:sz w:val="22"/>
          <w:szCs w:val="22"/>
        </w:rPr>
        <w:t>Microhomology-Mediated End Joining: A Back-up Survival Mechanism or Dedicated Pathway?</w:t>
      </w:r>
      <w:r w:rsidRPr="0085784B">
        <w:rPr>
          <w:rFonts w:ascii="Arial" w:eastAsia="MS Mincho" w:hAnsi="Arial" w:cs="Arial"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 xml:space="preserve">Trends </w:t>
      </w:r>
      <w:proofErr w:type="spellStart"/>
      <w:r w:rsidRPr="0085784B">
        <w:rPr>
          <w:rFonts w:ascii="Arial" w:eastAsia="MS Mincho" w:hAnsi="Arial" w:cs="Arial"/>
          <w:sz w:val="22"/>
          <w:szCs w:val="22"/>
          <w:u w:val="single"/>
        </w:rPr>
        <w:t>Biochem</w:t>
      </w:r>
      <w:proofErr w:type="spellEnd"/>
      <w:r w:rsidRPr="0085784B">
        <w:rPr>
          <w:rFonts w:ascii="Arial" w:eastAsia="MS Mincho" w:hAnsi="Arial" w:cs="Arial"/>
          <w:sz w:val="22"/>
          <w:szCs w:val="22"/>
          <w:u w:val="single"/>
        </w:rPr>
        <w:t xml:space="preserve"> Sci</w:t>
      </w:r>
      <w:r w:rsidRPr="0085784B">
        <w:rPr>
          <w:rFonts w:ascii="Arial" w:eastAsia="MS Mincho" w:hAnsi="Arial" w:cs="Arial"/>
          <w:sz w:val="22"/>
          <w:szCs w:val="22"/>
        </w:rPr>
        <w:t xml:space="preserve">. Sep 21.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pii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>: S0968-0004(15)00158-9. PMID: 26439531</w:t>
      </w:r>
    </w:p>
    <w:p w14:paraId="29AC981A" w14:textId="77777777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r w:rsidRPr="0085784B">
        <w:rPr>
          <w:rFonts w:ascii="Arial" w:eastAsia="MS Mincho" w:hAnsi="Arial" w:cs="Arial"/>
          <w:b/>
          <w:sz w:val="22"/>
          <w:szCs w:val="22"/>
        </w:rPr>
        <w:t>Sfeir A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(2012). Telomeres at a glance. (Review). </w:t>
      </w:r>
      <w:r w:rsidRPr="0085784B">
        <w:rPr>
          <w:rFonts w:ascii="Arial" w:eastAsia="MS Mincho" w:hAnsi="Arial" w:cs="Arial"/>
          <w:bCs/>
          <w:sz w:val="22"/>
          <w:szCs w:val="22"/>
          <w:u w:val="single"/>
        </w:rPr>
        <w:t>J. Cell</w:t>
      </w:r>
      <w:r w:rsidRPr="0085784B">
        <w:rPr>
          <w:rFonts w:ascii="Arial" w:eastAsia="MS Mincho" w:hAnsi="Arial" w:cs="Arial"/>
          <w:b/>
          <w:bCs/>
          <w:sz w:val="22"/>
          <w:szCs w:val="22"/>
          <w:u w:val="single"/>
        </w:rPr>
        <w:t xml:space="preserve">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Science</w:t>
      </w:r>
      <w:r w:rsidRPr="0085784B">
        <w:rPr>
          <w:rFonts w:ascii="Arial" w:eastAsia="MS Mincho" w:hAnsi="Arial" w:cs="Arial"/>
          <w:sz w:val="22"/>
          <w:szCs w:val="22"/>
        </w:rPr>
        <w:t xml:space="preserve">. Sep 15;125 (Pt 18):4173-8.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: 10.1242/jcs.106831. PMID: 23135002. </w:t>
      </w:r>
    </w:p>
    <w:p w14:paraId="5D53DC3C" w14:textId="6A24E75D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 xml:space="preserve">Kabir S, </w:t>
      </w:r>
      <w:r w:rsidRPr="0085784B">
        <w:rPr>
          <w:rFonts w:ascii="Arial" w:eastAsia="MS Mincho" w:hAnsi="Arial" w:cs="Arial"/>
          <w:b/>
          <w:sz w:val="22"/>
          <w:szCs w:val="22"/>
        </w:rPr>
        <w:t>Sfeir A</w:t>
      </w:r>
      <w:r w:rsidRPr="0085784B">
        <w:rPr>
          <w:rFonts w:ascii="Arial" w:eastAsia="MS Mincho" w:hAnsi="Arial" w:cs="Arial"/>
          <w:sz w:val="22"/>
          <w:szCs w:val="22"/>
        </w:rPr>
        <w:t xml:space="preserve"> and de Lange T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</w:rPr>
        <w:t xml:space="preserve"> (2010). 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(Review). </w:t>
      </w:r>
      <w:r w:rsidRPr="0085784B">
        <w:rPr>
          <w:rFonts w:ascii="Arial" w:eastAsia="MS Mincho" w:hAnsi="Arial" w:cs="Arial"/>
          <w:sz w:val="22"/>
          <w:szCs w:val="22"/>
        </w:rPr>
        <w:t>Taking apart Rap1</w:t>
      </w:r>
      <w:r w:rsidR="00E46FA9">
        <w:rPr>
          <w:rFonts w:ascii="Arial" w:eastAsia="MS Mincho" w:hAnsi="Arial" w:cs="Arial"/>
          <w:sz w:val="22"/>
          <w:szCs w:val="22"/>
        </w:rPr>
        <w:t>:</w:t>
      </w:r>
      <w:r w:rsidRPr="0085784B">
        <w:rPr>
          <w:rFonts w:ascii="Arial" w:eastAsia="MS Mincho" w:hAnsi="Arial" w:cs="Arial"/>
          <w:sz w:val="22"/>
          <w:szCs w:val="22"/>
        </w:rPr>
        <w:t xml:space="preserve"> An adaptor protein with telomeric and non-telomeric functions. </w:t>
      </w:r>
      <w:r w:rsidRPr="0085784B">
        <w:rPr>
          <w:rFonts w:ascii="Arial" w:eastAsia="MS Mincho" w:hAnsi="Arial" w:cs="Arial"/>
          <w:sz w:val="22"/>
          <w:szCs w:val="22"/>
          <w:u w:val="single"/>
        </w:rPr>
        <w:t>Cell Cycle</w:t>
      </w:r>
      <w:r w:rsidRPr="0085784B">
        <w:rPr>
          <w:rFonts w:ascii="Arial" w:eastAsia="MS Mincho" w:hAnsi="Arial" w:cs="Arial"/>
          <w:sz w:val="22"/>
          <w:szCs w:val="22"/>
        </w:rPr>
        <w:t xml:space="preserve">. Oct 15;9(20):4061-7.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: 10.4161/cc.9.20.13579.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Epub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2010 Oct 10. PMID: 20948311. </w:t>
      </w:r>
    </w:p>
    <w:p w14:paraId="3A587963" w14:textId="630F8FA7" w:rsidR="007D137A" w:rsidRPr="00A94EC5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r w:rsidRPr="0085784B">
        <w:rPr>
          <w:rFonts w:ascii="Arial" w:eastAsia="MS Mincho" w:hAnsi="Arial" w:cs="Arial"/>
          <w:b/>
          <w:sz w:val="22"/>
          <w:szCs w:val="22"/>
          <w:lang w:val="cs-CZ"/>
        </w:rPr>
        <w:t>Sfeir AJ</w:t>
      </w:r>
      <w:r w:rsidRPr="0085784B">
        <w:rPr>
          <w:rFonts w:ascii="Arial" w:eastAsia="MS Mincho" w:hAnsi="Arial" w:cs="Arial"/>
          <w:sz w:val="22"/>
          <w:szCs w:val="22"/>
          <w:lang w:val="cs-CZ"/>
        </w:rPr>
        <w:t>, Shay JW</w:t>
      </w:r>
      <w:r w:rsidR="00E46FA9">
        <w:rPr>
          <w:rFonts w:ascii="Arial" w:eastAsia="MS Mincho" w:hAnsi="Arial" w:cs="Arial"/>
          <w:sz w:val="22"/>
          <w:szCs w:val="22"/>
          <w:lang w:val="cs-CZ"/>
        </w:rPr>
        <w:t>,</w:t>
      </w:r>
      <w:r w:rsidRPr="0085784B">
        <w:rPr>
          <w:rFonts w:ascii="Arial" w:eastAsia="MS Mincho" w:hAnsi="Arial" w:cs="Arial"/>
          <w:sz w:val="22"/>
          <w:szCs w:val="22"/>
          <w:lang w:val="cs-CZ"/>
        </w:rPr>
        <w:t xml:space="preserve"> and Wright WE</w:t>
      </w:r>
      <w:r w:rsidRPr="0085784B">
        <w:rPr>
          <w:rFonts w:ascii="Arial" w:eastAsia="MS Mincho" w:hAnsi="Arial" w:cs="Arial"/>
          <w:bCs/>
          <w:sz w:val="22"/>
          <w:szCs w:val="22"/>
        </w:rPr>
        <w:t>*</w:t>
      </w:r>
      <w:r w:rsidRPr="0085784B">
        <w:rPr>
          <w:rFonts w:ascii="Arial" w:eastAsia="MS Mincho" w:hAnsi="Arial" w:cs="Arial"/>
          <w:sz w:val="22"/>
          <w:szCs w:val="22"/>
          <w:lang w:val="cs-CZ"/>
        </w:rPr>
        <w:t xml:space="preserve">. (2005). 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(Review). </w:t>
      </w:r>
      <w:r w:rsidRPr="0085784B">
        <w:rPr>
          <w:rFonts w:ascii="Arial" w:eastAsia="MS Mincho" w:hAnsi="Arial" w:cs="Arial"/>
          <w:sz w:val="22"/>
          <w:szCs w:val="22"/>
          <w:lang w:val="cs-CZ"/>
        </w:rPr>
        <w:t xml:space="preserve"> Fine-tuning the chromosome ends. </w:t>
      </w:r>
      <w:r w:rsidRPr="0085784B">
        <w:rPr>
          <w:rFonts w:ascii="Arial" w:eastAsia="MS Mincho" w:hAnsi="Arial" w:cs="Arial"/>
          <w:sz w:val="22"/>
          <w:szCs w:val="22"/>
          <w:u w:val="single"/>
          <w:lang w:val="cs-CZ"/>
        </w:rPr>
        <w:t>Cell Cycle</w:t>
      </w:r>
      <w:r w:rsidRPr="0085784B">
        <w:rPr>
          <w:rFonts w:ascii="Arial" w:eastAsia="MS Mincho" w:hAnsi="Arial" w:cs="Arial"/>
          <w:sz w:val="22"/>
          <w:szCs w:val="22"/>
          <w:lang w:val="cs-CZ"/>
        </w:rPr>
        <w:t xml:space="preserve"> Nov;4(11):1467-70</w:t>
      </w:r>
      <w:r w:rsidRPr="0085784B">
        <w:rPr>
          <w:rFonts w:ascii="Arial" w:eastAsia="MS Mincho" w:hAnsi="Arial" w:cs="Arial"/>
          <w:sz w:val="22"/>
          <w:szCs w:val="22"/>
        </w:rPr>
        <w:t xml:space="preserve">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doi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: 10.4161/cc.4.11.2161. </w:t>
      </w:r>
      <w:proofErr w:type="spellStart"/>
      <w:r w:rsidRPr="0085784B">
        <w:rPr>
          <w:rFonts w:ascii="Arial" w:eastAsia="MS Mincho" w:hAnsi="Arial" w:cs="Arial"/>
          <w:sz w:val="22"/>
          <w:szCs w:val="22"/>
        </w:rPr>
        <w:t>Epub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2005 Nov 8. PMID: 16258279. </w:t>
      </w:r>
    </w:p>
    <w:p w14:paraId="78C0DBD7" w14:textId="77777777" w:rsidR="007D137A" w:rsidRPr="0085784B" w:rsidRDefault="007D137A" w:rsidP="00C563E4">
      <w:pPr>
        <w:spacing w:after="120"/>
        <w:jc w:val="both"/>
        <w:outlineLvl w:val="0"/>
        <w:rPr>
          <w:rFonts w:ascii="Arial" w:eastAsia="MS Mincho" w:hAnsi="Arial" w:cs="Arial"/>
          <w:sz w:val="22"/>
          <w:szCs w:val="22"/>
          <w:u w:val="single"/>
        </w:rPr>
      </w:pPr>
    </w:p>
    <w:p w14:paraId="67882427" w14:textId="7C53B7A1" w:rsidR="00C563E4" w:rsidRDefault="00C563E4" w:rsidP="00C563E4">
      <w:pPr>
        <w:spacing w:after="120"/>
        <w:jc w:val="both"/>
        <w:outlineLvl w:val="0"/>
        <w:rPr>
          <w:rFonts w:ascii="Arial" w:eastAsia="MS Mincho" w:hAnsi="Arial" w:cs="Arial"/>
          <w:color w:val="2F5496" w:themeColor="accent1" w:themeShade="BF"/>
          <w:sz w:val="22"/>
          <w:szCs w:val="22"/>
          <w:u w:val="single"/>
        </w:rPr>
      </w:pPr>
      <w:r w:rsidRPr="008F5F6E">
        <w:rPr>
          <w:rFonts w:ascii="Arial" w:eastAsia="MS Mincho" w:hAnsi="Arial" w:cs="Arial"/>
          <w:color w:val="2F5496" w:themeColor="accent1" w:themeShade="BF"/>
          <w:sz w:val="22"/>
          <w:szCs w:val="22"/>
          <w:u w:val="single"/>
        </w:rPr>
        <w:t>Book Chapters:</w:t>
      </w:r>
    </w:p>
    <w:p w14:paraId="70696DC1" w14:textId="77777777" w:rsidR="008F5F6E" w:rsidRPr="008F5F6E" w:rsidRDefault="008F5F6E" w:rsidP="00C563E4">
      <w:pPr>
        <w:spacing w:after="120"/>
        <w:jc w:val="both"/>
        <w:outlineLvl w:val="0"/>
        <w:rPr>
          <w:rFonts w:ascii="Arial" w:eastAsia="MS Mincho" w:hAnsi="Arial" w:cs="Arial"/>
          <w:b/>
          <w:color w:val="2F5496" w:themeColor="accent1" w:themeShade="BF"/>
          <w:sz w:val="22"/>
          <w:szCs w:val="22"/>
          <w:u w:val="single"/>
        </w:rPr>
      </w:pPr>
    </w:p>
    <w:p w14:paraId="61E113B2" w14:textId="6446D998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 xml:space="preserve">Tigano M, Phillips AF,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A*</w:t>
      </w:r>
      <w:r w:rsidRPr="0085784B">
        <w:rPr>
          <w:rFonts w:ascii="Arial" w:eastAsia="MS Mincho" w:hAnsi="Arial" w:cs="Arial"/>
          <w:sz w:val="22"/>
          <w:szCs w:val="22"/>
        </w:rPr>
        <w:t>. “Single-molecule analysis of mtDNA replication with high resolution</w:t>
      </w:r>
      <w:r w:rsidR="00E46FA9">
        <w:rPr>
          <w:rFonts w:ascii="Arial" w:eastAsia="MS Mincho" w:hAnsi="Arial" w:cs="Arial"/>
          <w:i/>
          <w:iCs/>
          <w:sz w:val="22"/>
          <w:szCs w:val="22"/>
        </w:rPr>
        <w:t>.”</w:t>
      </w:r>
      <w:r w:rsidRPr="0085784B">
        <w:rPr>
          <w:rFonts w:ascii="Arial" w:eastAsia="MS Mincho" w:hAnsi="Arial" w:cs="Arial"/>
          <w:sz w:val="22"/>
          <w:szCs w:val="22"/>
        </w:rPr>
        <w:t> Methods Cell Biol. 2020;155:401–414. doi:10.1016/bs.mcb.2019.10.005</w:t>
      </w:r>
    </w:p>
    <w:p w14:paraId="0AD6603E" w14:textId="07E63BCD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sz w:val="22"/>
          <w:szCs w:val="22"/>
        </w:rPr>
      </w:pPr>
      <w:proofErr w:type="spellStart"/>
      <w:r w:rsidRPr="0085784B">
        <w:rPr>
          <w:rFonts w:ascii="Arial" w:eastAsia="MS Mincho" w:hAnsi="Arial" w:cs="Arial"/>
          <w:sz w:val="22"/>
          <w:szCs w:val="22"/>
        </w:rPr>
        <w:t>Fontanesi</w:t>
      </w:r>
      <w:proofErr w:type="spellEnd"/>
      <w:r w:rsidRPr="0085784B">
        <w:rPr>
          <w:rFonts w:ascii="Arial" w:eastAsia="MS Mincho" w:hAnsi="Arial" w:cs="Arial"/>
          <w:sz w:val="22"/>
          <w:szCs w:val="22"/>
        </w:rPr>
        <w:t xml:space="preserve"> F, Tigano M, Fu Y, </w:t>
      </w:r>
      <w:r w:rsidRPr="0085784B">
        <w:rPr>
          <w:rFonts w:ascii="Arial" w:eastAsia="MS Mincho" w:hAnsi="Arial" w:cs="Arial"/>
          <w:b/>
          <w:bCs/>
          <w:sz w:val="22"/>
          <w:szCs w:val="22"/>
        </w:rPr>
        <w:t>Sfeir A</w:t>
      </w:r>
      <w:r w:rsidR="00E46FA9">
        <w:rPr>
          <w:rFonts w:ascii="Arial" w:eastAsia="MS Mincho" w:hAnsi="Arial" w:cs="Arial"/>
          <w:b/>
          <w:bCs/>
          <w:sz w:val="22"/>
          <w:szCs w:val="22"/>
        </w:rPr>
        <w:t>, and Barrientos A. “Human mitochondrial transcription and translation.”</w:t>
      </w:r>
      <w:r w:rsidRPr="0085784B">
        <w:rPr>
          <w:rFonts w:ascii="Arial" w:eastAsia="MS Mincho" w:hAnsi="Arial" w:cs="Arial"/>
          <w:sz w:val="22"/>
          <w:szCs w:val="22"/>
        </w:rPr>
        <w:t xml:space="preserve"> Book Chapter in “The human mitochondrial genome: from basic biology to disease” from Elsevier Academic Press. Chapter 2, Pages 35-70</w:t>
      </w:r>
    </w:p>
    <w:p w14:paraId="5D36DDB3" w14:textId="14E46764" w:rsidR="00C563E4" w:rsidRPr="0085784B" w:rsidRDefault="00C563E4" w:rsidP="00C563E4">
      <w:pPr>
        <w:numPr>
          <w:ilvl w:val="0"/>
          <w:numId w:val="1"/>
        </w:numPr>
        <w:tabs>
          <w:tab w:val="clear" w:pos="360"/>
        </w:tabs>
        <w:spacing w:after="120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  <w:r w:rsidRPr="0085784B">
        <w:rPr>
          <w:rFonts w:ascii="Arial" w:eastAsia="MS Mincho" w:hAnsi="Arial" w:cs="Arial"/>
          <w:sz w:val="22"/>
          <w:szCs w:val="22"/>
        </w:rPr>
        <w:t>Tigano M, Phillips</w:t>
      </w:r>
      <w:r w:rsidRPr="0085784B">
        <w:rPr>
          <w:rFonts w:ascii="Arial" w:eastAsia="MS Mincho" w:hAnsi="Arial" w:cs="Arial"/>
          <w:bCs/>
          <w:sz w:val="22"/>
          <w:szCs w:val="22"/>
        </w:rPr>
        <w:t xml:space="preserve"> AF, </w:t>
      </w:r>
      <w:r w:rsidRPr="0085784B">
        <w:rPr>
          <w:rFonts w:ascii="Arial" w:eastAsia="MS Mincho" w:hAnsi="Arial" w:cs="Arial"/>
          <w:b/>
          <w:sz w:val="22"/>
          <w:szCs w:val="22"/>
        </w:rPr>
        <w:t>Sfeir A</w:t>
      </w:r>
      <w:r w:rsidRPr="0085784B">
        <w:rPr>
          <w:rFonts w:ascii="Arial" w:eastAsia="MS Mincho" w:hAnsi="Arial" w:cs="Arial"/>
          <w:bCs/>
          <w:sz w:val="22"/>
          <w:szCs w:val="22"/>
        </w:rPr>
        <w:t>*. “</w:t>
      </w:r>
      <w:r w:rsidRPr="0085784B">
        <w:rPr>
          <w:rFonts w:ascii="Arial" w:eastAsia="MS Mincho" w:hAnsi="Arial" w:cs="Arial"/>
          <w:bCs/>
          <w:i/>
          <w:iCs/>
          <w:sz w:val="22"/>
          <w:szCs w:val="22"/>
        </w:rPr>
        <w:t>In vivo analysis of mtDNA replication at the single molecule level and with high resolution</w:t>
      </w:r>
      <w:r w:rsidR="00E46FA9">
        <w:rPr>
          <w:rFonts w:ascii="Arial" w:eastAsia="MS Mincho" w:hAnsi="Arial" w:cs="Arial"/>
          <w:bCs/>
          <w:i/>
          <w:iCs/>
          <w:sz w:val="22"/>
          <w:szCs w:val="22"/>
        </w:rPr>
        <w:t>.”</w:t>
      </w:r>
      <w:r w:rsidRPr="0085784B">
        <w:rPr>
          <w:rFonts w:ascii="Arial" w:eastAsia="MS Mincho" w:hAnsi="Arial" w:cs="Arial"/>
          <w:bCs/>
          <w:i/>
          <w:iCs/>
          <w:sz w:val="22"/>
          <w:szCs w:val="22"/>
        </w:rPr>
        <w:t xml:space="preserve"> </w:t>
      </w:r>
      <w:r w:rsidRPr="0085784B">
        <w:rPr>
          <w:rFonts w:ascii="Arial" w:eastAsia="MS Mincho" w:hAnsi="Arial" w:cs="Arial"/>
          <w:bCs/>
          <w:sz w:val="22"/>
          <w:szCs w:val="22"/>
        </w:rPr>
        <w:t>Book Chapter for Methods in Molecular Biology</w:t>
      </w:r>
      <w:r w:rsidRPr="0085784B">
        <w:rPr>
          <w:rFonts w:ascii="Arial" w:eastAsia="MS Mincho" w:hAnsi="Arial" w:cs="Arial"/>
          <w:bCs/>
          <w:i/>
          <w:iCs/>
          <w:sz w:val="22"/>
          <w:szCs w:val="22"/>
        </w:rPr>
        <w:t xml:space="preserve">. </w:t>
      </w:r>
      <w:r w:rsidRPr="0085784B">
        <w:rPr>
          <w:rFonts w:ascii="Arial" w:eastAsia="MS Mincho" w:hAnsi="Arial" w:cs="Arial"/>
          <w:bCs/>
          <w:sz w:val="22"/>
          <w:szCs w:val="22"/>
        </w:rPr>
        <w:t>Volume 155, 2020, Pages 401-414</w:t>
      </w:r>
    </w:p>
    <w:p w14:paraId="6EC0EC7A" w14:textId="622D5CEC" w:rsidR="00291D02" w:rsidRPr="0085784B" w:rsidRDefault="00291D02" w:rsidP="00291D02">
      <w:pPr>
        <w:spacing w:after="120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85784B">
        <w:rPr>
          <w:rFonts w:ascii="Arial" w:eastAsia="MS Mincho" w:hAnsi="Arial" w:cs="Arial"/>
          <w:b/>
          <w:bCs/>
          <w:sz w:val="22"/>
          <w:szCs w:val="22"/>
        </w:rPr>
        <w:t>(*) corresponding author</w:t>
      </w:r>
    </w:p>
    <w:p w14:paraId="36966F74" w14:textId="77777777" w:rsidR="00C563E4" w:rsidRPr="0085784B" w:rsidRDefault="00C563E4" w:rsidP="00C563E4">
      <w:pPr>
        <w:jc w:val="both"/>
        <w:outlineLvl w:val="0"/>
        <w:rPr>
          <w:rFonts w:ascii="Arial" w:eastAsia="MS Mincho" w:hAnsi="Arial" w:cs="Arial"/>
          <w:sz w:val="22"/>
          <w:szCs w:val="22"/>
        </w:rPr>
      </w:pPr>
    </w:p>
    <w:p w14:paraId="633468EC" w14:textId="77777777" w:rsidR="00DA2B07" w:rsidRPr="0085784B" w:rsidRDefault="00DA2B07" w:rsidP="00532B4F">
      <w:pPr>
        <w:jc w:val="both"/>
        <w:outlineLvl w:val="0"/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40AC0C84" w14:textId="4BD75B26" w:rsidR="00532B4F" w:rsidRPr="00366EA1" w:rsidRDefault="00F814C2" w:rsidP="00532B4F">
      <w:pPr>
        <w:jc w:val="both"/>
        <w:outlineLvl w:val="0"/>
        <w:rPr>
          <w:rFonts w:ascii="Arial" w:hAnsi="Arial" w:cs="Arial"/>
          <w:b/>
          <w:noProof/>
          <w:color w:val="1F497D"/>
        </w:rPr>
      </w:pPr>
      <w:r w:rsidRPr="00366EA1">
        <w:rPr>
          <w:rFonts w:ascii="Arial" w:hAnsi="Arial" w:cs="Arial"/>
          <w:b/>
          <w:noProof/>
          <w:color w:val="1F497D"/>
        </w:rPr>
        <w:t>RESEARCH SUPPORT</w:t>
      </w:r>
    </w:p>
    <w:p w14:paraId="2368F421" w14:textId="77777777" w:rsidR="00532B4F" w:rsidRPr="0085784B" w:rsidRDefault="00532B4F" w:rsidP="00532B4F">
      <w:pPr>
        <w:jc w:val="both"/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0C6A571B" w14:textId="77777777" w:rsidR="00532B4F" w:rsidRPr="008F5F6E" w:rsidRDefault="00532B4F" w:rsidP="00532B4F">
      <w:pPr>
        <w:snapToGrid w:val="0"/>
        <w:spacing w:after="120"/>
        <w:jc w:val="both"/>
        <w:outlineLvl w:val="0"/>
        <w:rPr>
          <w:rFonts w:ascii="Arial" w:hAnsi="Arial" w:cs="Arial"/>
          <w:bCs/>
          <w:iCs/>
          <w:noProof/>
          <w:color w:val="2F5496" w:themeColor="accent1" w:themeShade="BF"/>
          <w:sz w:val="22"/>
          <w:szCs w:val="22"/>
          <w:u w:val="single"/>
        </w:rPr>
      </w:pPr>
      <w:r w:rsidRPr="008F5F6E">
        <w:rPr>
          <w:rFonts w:ascii="Arial" w:hAnsi="Arial" w:cs="Arial"/>
          <w:bCs/>
          <w:iCs/>
          <w:noProof/>
          <w:color w:val="2F5496" w:themeColor="accent1" w:themeShade="BF"/>
          <w:sz w:val="22"/>
          <w:szCs w:val="22"/>
          <w:u w:val="single"/>
        </w:rPr>
        <w:t>Active</w:t>
      </w:r>
    </w:p>
    <w:p w14:paraId="7F24CD0F" w14:textId="6C0EAD08" w:rsidR="000D39E7" w:rsidRPr="000D39E7" w:rsidRDefault="00532B4F" w:rsidP="000D39E7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PI</w:t>
      </w:r>
      <w:r w:rsidRPr="0085784B">
        <w:rPr>
          <w:rFonts w:ascii="Arial" w:hAnsi="Arial" w:cs="Arial"/>
          <w:bCs/>
          <w:sz w:val="22"/>
          <w:szCs w:val="22"/>
        </w:rPr>
        <w:tab/>
      </w:r>
      <w:r w:rsidR="000D39E7">
        <w:rPr>
          <w:rFonts w:ascii="Arial" w:hAnsi="Arial" w:cs="Arial"/>
          <w:bCs/>
          <w:sz w:val="22"/>
          <w:szCs w:val="22"/>
        </w:rPr>
        <w:t xml:space="preserve">Breast Cancer Alliance. </w:t>
      </w:r>
      <w:r w:rsidR="000D39E7" w:rsidRPr="000D39E7">
        <w:rPr>
          <w:rFonts w:ascii="Arial" w:hAnsi="Arial" w:cs="Arial"/>
          <w:sz w:val="22"/>
          <w:szCs w:val="22"/>
        </w:rPr>
        <w:t>Investigating the Impact of DNA Repair by MMEJ On Therapy Resistance 7/1/2025 – 6/30/2026</w:t>
      </w:r>
    </w:p>
    <w:p w14:paraId="70A3647C" w14:textId="77777777" w:rsidR="000D39E7" w:rsidRPr="000D39E7" w:rsidRDefault="000D39E7" w:rsidP="009A700E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0D39E7">
        <w:rPr>
          <w:rFonts w:ascii="Arial" w:hAnsi="Arial" w:cs="Arial"/>
          <w:sz w:val="22"/>
          <w:szCs w:val="22"/>
        </w:rPr>
        <w:t xml:space="preserve">PI </w:t>
      </w:r>
      <w:r w:rsidRPr="000D39E7">
        <w:rPr>
          <w:rFonts w:ascii="Arial" w:hAnsi="Arial" w:cs="Arial"/>
          <w:sz w:val="22"/>
          <w:szCs w:val="22"/>
        </w:rPr>
        <w:tab/>
      </w:r>
      <w:r w:rsidR="00532B4F" w:rsidRPr="000D39E7">
        <w:rPr>
          <w:rFonts w:ascii="Arial" w:hAnsi="Arial" w:cs="Arial"/>
          <w:sz w:val="22"/>
          <w:szCs w:val="22"/>
        </w:rPr>
        <w:t xml:space="preserve">NIH/NCI. </w:t>
      </w:r>
      <w:r w:rsidR="00913DA3" w:rsidRPr="000D39E7">
        <w:rPr>
          <w:rFonts w:ascii="Arial" w:hAnsi="Arial" w:cs="Arial"/>
          <w:sz w:val="22"/>
          <w:szCs w:val="22"/>
        </w:rPr>
        <w:t xml:space="preserve">R01. </w:t>
      </w:r>
      <w:r w:rsidR="00532B4F" w:rsidRPr="000D39E7">
        <w:rPr>
          <w:rFonts w:ascii="Arial" w:hAnsi="Arial" w:cs="Arial"/>
          <w:sz w:val="22"/>
          <w:szCs w:val="22"/>
        </w:rPr>
        <w:t>“</w:t>
      </w:r>
      <w:r w:rsidRPr="000D39E7">
        <w:rPr>
          <w:rFonts w:ascii="Arial" w:hAnsi="Arial" w:cs="Arial"/>
          <w:sz w:val="22"/>
          <w:szCs w:val="22"/>
        </w:rPr>
        <w:t>Investigating the role of Microhomology-Mediated End-Joining (MMEJ) in Mitosis and its impact on drug resistance</w:t>
      </w:r>
      <w:r w:rsidR="00E46FA9" w:rsidRPr="000D39E7">
        <w:rPr>
          <w:rFonts w:ascii="Arial" w:hAnsi="Arial" w:cs="Arial"/>
          <w:sz w:val="22"/>
          <w:szCs w:val="22"/>
        </w:rPr>
        <w:t>.”</w:t>
      </w:r>
      <w:r w:rsidR="00532B4F" w:rsidRPr="000D39E7">
        <w:rPr>
          <w:rFonts w:ascii="Arial" w:hAnsi="Arial" w:cs="Arial"/>
          <w:sz w:val="22"/>
          <w:szCs w:val="22"/>
        </w:rPr>
        <w:t xml:space="preserve"> </w:t>
      </w:r>
      <w:r w:rsidRPr="000D39E7">
        <w:rPr>
          <w:rFonts w:ascii="Arial" w:hAnsi="Arial" w:cs="Arial"/>
          <w:sz w:val="22"/>
          <w:szCs w:val="22"/>
        </w:rPr>
        <w:t xml:space="preserve">7/1/2025 - 6/30/2030 </w:t>
      </w:r>
    </w:p>
    <w:p w14:paraId="181C5653" w14:textId="4AAC38C6" w:rsidR="000D39E7" w:rsidRPr="000D39E7" w:rsidRDefault="000D39E7" w:rsidP="009A700E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0D39E7">
        <w:rPr>
          <w:rFonts w:ascii="Arial" w:hAnsi="Arial" w:cs="Arial"/>
          <w:sz w:val="22"/>
          <w:szCs w:val="22"/>
        </w:rPr>
        <w:t>PI</w:t>
      </w:r>
      <w:r w:rsidRPr="000D39E7">
        <w:rPr>
          <w:rFonts w:ascii="Arial" w:hAnsi="Arial" w:cs="Arial"/>
          <w:sz w:val="22"/>
          <w:szCs w:val="22"/>
        </w:rPr>
        <w:tab/>
        <w:t xml:space="preserve">NIH/NCI. R01. </w:t>
      </w:r>
      <w:r>
        <w:rPr>
          <w:rFonts w:ascii="Arial" w:hAnsi="Arial" w:cs="Arial"/>
          <w:sz w:val="22"/>
          <w:szCs w:val="22"/>
        </w:rPr>
        <w:t>“</w:t>
      </w:r>
      <w:r w:rsidRPr="000D39E7">
        <w:rPr>
          <w:rFonts w:ascii="Arial" w:hAnsi="Arial" w:cs="Arial"/>
          <w:sz w:val="22"/>
          <w:szCs w:val="22"/>
        </w:rPr>
        <w:t>Investigating Extrachromosomal DNA (ecDNA) Segregation and Repair in Cancer.</w:t>
      </w:r>
      <w:r>
        <w:rPr>
          <w:rFonts w:ascii="Arial" w:hAnsi="Arial" w:cs="Arial"/>
          <w:sz w:val="22"/>
          <w:szCs w:val="22"/>
        </w:rPr>
        <w:t>”</w:t>
      </w:r>
      <w:r w:rsidRPr="000D39E7">
        <w:rPr>
          <w:rFonts w:ascii="Arial" w:hAnsi="Arial" w:cs="Arial"/>
          <w:sz w:val="22"/>
          <w:szCs w:val="22"/>
        </w:rPr>
        <w:t xml:space="preserve"> 7/1/2025 - 6/30/2030</w:t>
      </w:r>
    </w:p>
    <w:p w14:paraId="57283AD4" w14:textId="50F46F4E" w:rsidR="000D39E7" w:rsidRPr="000D39E7" w:rsidRDefault="000D39E7" w:rsidP="009A700E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0D39E7">
        <w:rPr>
          <w:rFonts w:ascii="Arial" w:hAnsi="Arial" w:cs="Arial"/>
          <w:sz w:val="22"/>
          <w:szCs w:val="22"/>
        </w:rPr>
        <w:t>PI</w:t>
      </w:r>
      <w:r w:rsidRPr="000D39E7">
        <w:rPr>
          <w:rFonts w:ascii="Arial" w:hAnsi="Arial" w:cs="Arial"/>
          <w:sz w:val="22"/>
          <w:szCs w:val="22"/>
        </w:rPr>
        <w:tab/>
        <w:t xml:space="preserve">V foundation all-star award: </w:t>
      </w:r>
      <w:r>
        <w:rPr>
          <w:rFonts w:ascii="Arial" w:hAnsi="Arial" w:cs="Arial"/>
          <w:sz w:val="22"/>
          <w:szCs w:val="22"/>
        </w:rPr>
        <w:t>“</w:t>
      </w:r>
      <w:r w:rsidRPr="000D39E7">
        <w:rPr>
          <w:rFonts w:ascii="Arial" w:hAnsi="Arial" w:cs="Arial"/>
          <w:sz w:val="22"/>
          <w:szCs w:val="22"/>
        </w:rPr>
        <w:t>Investigating the Role of Mutagenic DNA Repair in Cancer Therapy Resistance”. 7/15/2025 - 7/14/2030</w:t>
      </w:r>
    </w:p>
    <w:p w14:paraId="0A8039A2" w14:textId="7A47307E" w:rsidR="00913DA3" w:rsidRDefault="00913DA3" w:rsidP="009A700E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PI </w:t>
      </w:r>
      <w:r>
        <w:rPr>
          <w:rFonts w:ascii="Arial" w:hAnsi="Arial" w:cs="Arial"/>
          <w:bCs/>
          <w:sz w:val="22"/>
          <w:szCs w:val="22"/>
        </w:rPr>
        <w:tab/>
        <w:t>NIH/NIGMS. R01. “</w:t>
      </w:r>
      <w:r w:rsidRPr="00913DA3">
        <w:rPr>
          <w:rFonts w:ascii="Arial" w:hAnsi="Arial" w:cs="Arial"/>
          <w:bCs/>
          <w:sz w:val="22"/>
          <w:szCs w:val="22"/>
        </w:rPr>
        <w:t>Investigating telomerase dynamics in live cells at a single</w:t>
      </w:r>
      <w:r w:rsidRPr="00913DA3">
        <w:rPr>
          <w:rFonts w:ascii="Arial" w:hAnsi="Arial" w:cs="Arial"/>
          <w:bCs/>
          <w:sz w:val="22"/>
          <w:szCs w:val="22"/>
        </w:rPr>
        <w:noBreakHyphen/>
        <w:t>molecule level</w:t>
      </w:r>
      <w:r>
        <w:rPr>
          <w:rFonts w:ascii="Arial" w:hAnsi="Arial" w:cs="Arial"/>
          <w:bCs/>
          <w:sz w:val="22"/>
          <w:szCs w:val="22"/>
        </w:rPr>
        <w:t xml:space="preserve">”. </w:t>
      </w:r>
      <w:r w:rsidRPr="00913DA3">
        <w:rPr>
          <w:rFonts w:ascii="Arial" w:hAnsi="Arial" w:cs="Arial"/>
          <w:bCs/>
          <w:sz w:val="22"/>
          <w:szCs w:val="22"/>
        </w:rPr>
        <w:t xml:space="preserve">7/1/2023 </w:t>
      </w:r>
      <w:r w:rsidRPr="0085784B">
        <w:rPr>
          <w:rFonts w:ascii="Arial" w:hAnsi="Arial" w:cs="Arial"/>
          <w:bCs/>
          <w:sz w:val="22"/>
          <w:szCs w:val="22"/>
        </w:rPr>
        <w:t>–</w:t>
      </w:r>
      <w:r w:rsidRPr="00913DA3">
        <w:rPr>
          <w:rFonts w:ascii="Arial" w:hAnsi="Arial" w:cs="Arial"/>
          <w:bCs/>
          <w:sz w:val="22"/>
          <w:szCs w:val="22"/>
        </w:rPr>
        <w:t xml:space="preserve"> 6/30/2028</w:t>
      </w:r>
    </w:p>
    <w:p w14:paraId="11850FBD" w14:textId="7DA86B37" w:rsidR="00913DA3" w:rsidRPr="00913DA3" w:rsidRDefault="00913DA3" w:rsidP="00913DA3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PI </w:t>
      </w:r>
      <w:r>
        <w:rPr>
          <w:rFonts w:ascii="Arial" w:hAnsi="Arial" w:cs="Arial"/>
          <w:bCs/>
          <w:sz w:val="22"/>
          <w:szCs w:val="22"/>
        </w:rPr>
        <w:tab/>
        <w:t>NIH/NIA. R01.  “</w:t>
      </w:r>
      <w:r w:rsidRPr="00913DA3">
        <w:rPr>
          <w:rFonts w:ascii="Arial" w:hAnsi="Arial" w:cs="Arial"/>
          <w:bCs/>
          <w:sz w:val="22"/>
          <w:szCs w:val="22"/>
        </w:rPr>
        <w:t>Investigating the impact and dynamic of mitochondrial common deletion in somatic cells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913DA3">
        <w:rPr>
          <w:rFonts w:ascii="Arial" w:hAnsi="Arial" w:cs="Arial"/>
          <w:bCs/>
          <w:sz w:val="22"/>
          <w:szCs w:val="22"/>
        </w:rPr>
        <w:t xml:space="preserve">12/1/2023 </w:t>
      </w:r>
      <w:r w:rsidRPr="0085784B">
        <w:rPr>
          <w:rFonts w:ascii="Arial" w:hAnsi="Arial" w:cs="Arial"/>
          <w:bCs/>
          <w:sz w:val="22"/>
          <w:szCs w:val="22"/>
        </w:rPr>
        <w:t>–</w:t>
      </w:r>
      <w:r w:rsidRPr="00913DA3">
        <w:rPr>
          <w:rFonts w:ascii="Arial" w:hAnsi="Arial" w:cs="Arial"/>
          <w:bCs/>
          <w:sz w:val="22"/>
          <w:szCs w:val="22"/>
        </w:rPr>
        <w:t xml:space="preserve"> 11/30/2028</w:t>
      </w:r>
    </w:p>
    <w:p w14:paraId="14D69F8C" w14:textId="0B008DD2" w:rsidR="00913DA3" w:rsidRDefault="00B75846" w:rsidP="00913DA3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Co-PI  </w:t>
      </w:r>
      <w:r w:rsidR="009A700E" w:rsidRPr="0085784B">
        <w:rPr>
          <w:rFonts w:ascii="Arial" w:hAnsi="Arial" w:cs="Arial"/>
          <w:bCs/>
          <w:sz w:val="22"/>
          <w:szCs w:val="22"/>
        </w:rPr>
        <w:tab/>
      </w:r>
      <w:r w:rsidRPr="0085784B">
        <w:rPr>
          <w:rFonts w:ascii="Arial" w:hAnsi="Arial" w:cs="Arial"/>
          <w:bCs/>
          <w:sz w:val="22"/>
          <w:szCs w:val="22"/>
        </w:rPr>
        <w:t xml:space="preserve">NIH/NCI. </w:t>
      </w:r>
      <w:r w:rsidR="00913DA3">
        <w:rPr>
          <w:rFonts w:ascii="Arial" w:hAnsi="Arial" w:cs="Arial"/>
          <w:bCs/>
          <w:sz w:val="22"/>
          <w:szCs w:val="22"/>
        </w:rPr>
        <w:t xml:space="preserve">R01. </w:t>
      </w:r>
      <w:r w:rsidRPr="0085784B">
        <w:rPr>
          <w:rFonts w:ascii="Arial" w:hAnsi="Arial" w:cs="Arial"/>
          <w:bCs/>
          <w:sz w:val="22"/>
          <w:szCs w:val="22"/>
        </w:rPr>
        <w:t xml:space="preserve">“POLQ Synthetic Lethality in Pancreatic Adenocarcinoma”. 02/06/19 – </w:t>
      </w:r>
      <w:r w:rsidR="00670CFA" w:rsidRPr="0085784B">
        <w:rPr>
          <w:rFonts w:ascii="Arial" w:hAnsi="Arial" w:cs="Arial"/>
          <w:bCs/>
          <w:sz w:val="22"/>
          <w:szCs w:val="22"/>
        </w:rPr>
        <w:t xml:space="preserve">  </w:t>
      </w:r>
      <w:r w:rsidRPr="0085784B">
        <w:rPr>
          <w:rFonts w:ascii="Arial" w:hAnsi="Arial" w:cs="Arial"/>
          <w:bCs/>
          <w:sz w:val="22"/>
          <w:szCs w:val="22"/>
        </w:rPr>
        <w:t>05/30/2</w:t>
      </w:r>
      <w:r w:rsidR="00913DA3">
        <w:rPr>
          <w:rFonts w:ascii="Arial" w:hAnsi="Arial" w:cs="Arial"/>
          <w:bCs/>
          <w:sz w:val="22"/>
          <w:szCs w:val="22"/>
        </w:rPr>
        <w:t>5</w:t>
      </w:r>
    </w:p>
    <w:p w14:paraId="3B55C89F" w14:textId="3AB627E0" w:rsidR="00913DA3" w:rsidRDefault="00913DA3" w:rsidP="001363DC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Co-PI</w:t>
      </w:r>
      <w:r w:rsidR="00B75846" w:rsidRPr="0085784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NIH/NCI. SPORE. </w:t>
      </w:r>
      <w:r w:rsidRPr="00913DA3">
        <w:rPr>
          <w:rFonts w:ascii="Arial" w:hAnsi="Arial" w:cs="Arial"/>
          <w:bCs/>
          <w:sz w:val="22"/>
          <w:szCs w:val="22"/>
        </w:rPr>
        <w:t xml:space="preserve">MSK SPORE in Genomic Instability in Breast Cancer. 8/13/2020 </w:t>
      </w:r>
      <w:r w:rsidRPr="0085784B">
        <w:rPr>
          <w:rFonts w:ascii="Arial" w:hAnsi="Arial" w:cs="Arial"/>
          <w:bCs/>
          <w:sz w:val="22"/>
          <w:szCs w:val="22"/>
        </w:rPr>
        <w:t>–</w:t>
      </w:r>
      <w:r w:rsidRPr="00913DA3">
        <w:rPr>
          <w:rFonts w:ascii="Arial" w:hAnsi="Arial" w:cs="Arial"/>
          <w:bCs/>
          <w:sz w:val="22"/>
          <w:szCs w:val="22"/>
        </w:rPr>
        <w:t xml:space="preserve"> 7/31/2025</w:t>
      </w:r>
    </w:p>
    <w:p w14:paraId="387673EC" w14:textId="77777777" w:rsidR="00E0190E" w:rsidRDefault="00E0190E" w:rsidP="001363DC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bCs/>
          <w:sz w:val="22"/>
          <w:szCs w:val="22"/>
        </w:rPr>
      </w:pPr>
    </w:p>
    <w:p w14:paraId="0ACE484E" w14:textId="638937D5" w:rsidR="00E0190E" w:rsidRDefault="00E0190E" w:rsidP="001363DC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bCs/>
          <w:color w:val="2F5496" w:themeColor="accent1" w:themeShade="BF"/>
          <w:sz w:val="22"/>
          <w:szCs w:val="22"/>
          <w:u w:val="single"/>
        </w:rPr>
      </w:pPr>
      <w:r w:rsidRPr="00E0190E">
        <w:rPr>
          <w:rFonts w:ascii="Arial" w:hAnsi="Arial" w:cs="Arial"/>
          <w:bCs/>
          <w:color w:val="2F5496" w:themeColor="accent1" w:themeShade="BF"/>
          <w:sz w:val="22"/>
          <w:szCs w:val="22"/>
          <w:u w:val="single"/>
        </w:rPr>
        <w:t>Fellowships for Current Lab Member</w:t>
      </w:r>
      <w:r>
        <w:rPr>
          <w:rFonts w:ascii="Arial" w:hAnsi="Arial" w:cs="Arial"/>
          <w:bCs/>
          <w:color w:val="2F5496" w:themeColor="accent1" w:themeShade="BF"/>
          <w:sz w:val="22"/>
          <w:szCs w:val="22"/>
          <w:u w:val="single"/>
        </w:rPr>
        <w:t>s</w:t>
      </w:r>
      <w:r w:rsidRPr="00E0190E">
        <w:rPr>
          <w:rFonts w:ascii="Arial" w:hAnsi="Arial" w:cs="Arial"/>
          <w:bCs/>
          <w:color w:val="2F5496" w:themeColor="accent1" w:themeShade="BF"/>
          <w:sz w:val="22"/>
          <w:szCs w:val="22"/>
          <w:u w:val="single"/>
        </w:rPr>
        <w:t xml:space="preserve">: </w:t>
      </w:r>
    </w:p>
    <w:p w14:paraId="211E25C7" w14:textId="3304376A" w:rsidR="00E0190E" w:rsidRPr="00E0190E" w:rsidRDefault="00E0190E" w:rsidP="001363DC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0190E">
        <w:rPr>
          <w:rFonts w:ascii="Arial" w:hAnsi="Arial" w:cs="Arial"/>
          <w:bCs/>
          <w:color w:val="000000" w:themeColor="text1"/>
          <w:sz w:val="22"/>
          <w:szCs w:val="22"/>
        </w:rPr>
        <w:t xml:space="preserve">Ron Baik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E0190E">
        <w:rPr>
          <w:rFonts w:ascii="Arial" w:hAnsi="Arial" w:cs="Arial"/>
          <w:bCs/>
          <w:color w:val="000000" w:themeColor="text1"/>
          <w:sz w:val="22"/>
          <w:szCs w:val="22"/>
        </w:rPr>
        <w:t>Experimental Immuno-Oncology (EIO) 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scholar</w:t>
      </w:r>
    </w:p>
    <w:p w14:paraId="1B49429C" w14:textId="33587DAE" w:rsidR="00E0190E" w:rsidRPr="00E0190E" w:rsidRDefault="00E0190E" w:rsidP="001363DC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0190E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Tamar Kavlashvili 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E0190E">
        <w:rPr>
          <w:rFonts w:ascii="Arial" w:hAnsi="Arial" w:cs="Arial"/>
          <w:bCs/>
          <w:color w:val="000000" w:themeColor="text1"/>
          <w:sz w:val="22"/>
          <w:szCs w:val="22"/>
        </w:rPr>
        <w:t>Damon Runyon</w:t>
      </w:r>
      <w:r w:rsidR="00C02D82">
        <w:rPr>
          <w:rFonts w:ascii="Arial" w:hAnsi="Arial" w:cs="Arial"/>
          <w:bCs/>
          <w:color w:val="000000" w:themeColor="text1"/>
          <w:sz w:val="22"/>
          <w:szCs w:val="22"/>
        </w:rPr>
        <w:t xml:space="preserve"> post-doc</w:t>
      </w:r>
      <w:r w:rsidRPr="00E0190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02D82">
        <w:rPr>
          <w:rFonts w:ascii="Arial" w:hAnsi="Arial" w:cs="Arial"/>
          <w:bCs/>
          <w:color w:val="000000" w:themeColor="text1"/>
          <w:sz w:val="22"/>
          <w:szCs w:val="22"/>
        </w:rPr>
        <w:t>f</w:t>
      </w:r>
      <w:r w:rsidRPr="00E0190E">
        <w:rPr>
          <w:rFonts w:ascii="Arial" w:hAnsi="Arial" w:cs="Arial"/>
          <w:bCs/>
          <w:color w:val="000000" w:themeColor="text1"/>
          <w:sz w:val="22"/>
          <w:szCs w:val="22"/>
        </w:rPr>
        <w:t xml:space="preserve">ellowship </w:t>
      </w:r>
    </w:p>
    <w:p w14:paraId="3719EADA" w14:textId="0A41FF49" w:rsidR="00E0190E" w:rsidRDefault="00E0190E" w:rsidP="001363DC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0190E">
        <w:rPr>
          <w:rFonts w:ascii="Arial" w:hAnsi="Arial" w:cs="Arial"/>
          <w:bCs/>
          <w:color w:val="000000" w:themeColor="text1"/>
          <w:sz w:val="22"/>
          <w:szCs w:val="22"/>
        </w:rPr>
        <w:t xml:space="preserve">Megan Kelley 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E0190E">
        <w:rPr>
          <w:rFonts w:ascii="Arial" w:hAnsi="Arial" w:cs="Arial"/>
          <w:bCs/>
          <w:color w:val="000000" w:themeColor="text1"/>
          <w:sz w:val="22"/>
          <w:szCs w:val="22"/>
        </w:rPr>
        <w:t xml:space="preserve">NIH/NCI F32 grant </w:t>
      </w:r>
    </w:p>
    <w:p w14:paraId="048413B2" w14:textId="77777777" w:rsidR="002763EA" w:rsidRPr="002763EA" w:rsidRDefault="00E0190E" w:rsidP="002763EA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763EA">
        <w:rPr>
          <w:rFonts w:ascii="Arial" w:hAnsi="Arial" w:cs="Arial"/>
          <w:bCs/>
          <w:color w:val="000000" w:themeColor="text1"/>
          <w:sz w:val="22"/>
          <w:szCs w:val="22"/>
        </w:rPr>
        <w:t xml:space="preserve">Bill Diplas </w:t>
      </w:r>
      <w:r w:rsidRPr="002763E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2763EA" w:rsidRPr="002763EA">
        <w:rPr>
          <w:rFonts w:ascii="Arial" w:hAnsi="Arial" w:cs="Arial"/>
          <w:bCs/>
          <w:color w:val="000000" w:themeColor="text1"/>
          <w:sz w:val="22"/>
          <w:szCs w:val="22"/>
        </w:rPr>
        <w:tab/>
        <w:t>K12 – Clinical Translational Cancer Research Training Program</w:t>
      </w:r>
    </w:p>
    <w:p w14:paraId="0B3596C7" w14:textId="5AF96841" w:rsidR="00E0190E" w:rsidRDefault="00966D3F" w:rsidP="00966D3F">
      <w:pPr>
        <w:adjustRightInd w:val="0"/>
        <w:snapToGrid w:val="0"/>
        <w:spacing w:after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Hina Shah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E0190E">
        <w:rPr>
          <w:rFonts w:ascii="Arial" w:hAnsi="Arial" w:cs="Arial"/>
          <w:bCs/>
          <w:color w:val="000000" w:themeColor="text1"/>
          <w:sz w:val="22"/>
          <w:szCs w:val="22"/>
        </w:rPr>
        <w:t>NIH/NCI F3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E0190E">
        <w:rPr>
          <w:rFonts w:ascii="Arial" w:hAnsi="Arial" w:cs="Arial"/>
          <w:bCs/>
          <w:color w:val="000000" w:themeColor="text1"/>
          <w:sz w:val="22"/>
          <w:szCs w:val="22"/>
        </w:rPr>
        <w:t xml:space="preserve"> grant </w:t>
      </w:r>
    </w:p>
    <w:p w14:paraId="74DBF0DC" w14:textId="3D69826E" w:rsidR="00966D3F" w:rsidRPr="002763EA" w:rsidRDefault="00966D3F" w:rsidP="00966D3F">
      <w:pPr>
        <w:adjustRightInd w:val="0"/>
        <w:snapToGrid w:val="0"/>
        <w:spacing w:after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Madison Rex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NIH/NCI F31 grant</w:t>
      </w:r>
    </w:p>
    <w:p w14:paraId="6620A8C3" w14:textId="77777777" w:rsidR="00532B4F" w:rsidRPr="0085784B" w:rsidRDefault="00532B4F" w:rsidP="00532B4F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2895FED2" w14:textId="2B84D4F5" w:rsidR="000F6E3C" w:rsidRPr="008F5F6E" w:rsidRDefault="00532B4F" w:rsidP="00532B4F">
      <w:pPr>
        <w:spacing w:after="120"/>
        <w:jc w:val="both"/>
        <w:outlineLvl w:val="0"/>
        <w:rPr>
          <w:rFonts w:ascii="Arial" w:hAnsi="Arial" w:cs="Arial"/>
          <w:bCs/>
          <w:iCs/>
          <w:noProof/>
          <w:color w:val="2F5496" w:themeColor="accent1" w:themeShade="BF"/>
          <w:sz w:val="22"/>
          <w:szCs w:val="22"/>
          <w:u w:val="single"/>
        </w:rPr>
      </w:pPr>
      <w:r w:rsidRPr="008F5F6E">
        <w:rPr>
          <w:rFonts w:ascii="Arial" w:hAnsi="Arial" w:cs="Arial"/>
          <w:bCs/>
          <w:iCs/>
          <w:noProof/>
          <w:color w:val="2F5496" w:themeColor="accent1" w:themeShade="BF"/>
          <w:sz w:val="22"/>
          <w:szCs w:val="22"/>
          <w:u w:val="single"/>
        </w:rPr>
        <w:t xml:space="preserve">Completed </w:t>
      </w:r>
    </w:p>
    <w:p w14:paraId="5D84E2D6" w14:textId="627A6BB4" w:rsidR="00532B4F" w:rsidRPr="0085784B" w:rsidRDefault="00532B4F" w:rsidP="009A700E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85784B">
        <w:rPr>
          <w:rStyle w:val="Strong"/>
          <w:rFonts w:ascii="Arial" w:hAnsi="Arial" w:cs="Arial"/>
          <w:b w:val="0"/>
          <w:sz w:val="22"/>
          <w:szCs w:val="22"/>
        </w:rPr>
        <w:t xml:space="preserve">PI </w:t>
      </w:r>
      <w:r w:rsidRPr="0085784B">
        <w:rPr>
          <w:rStyle w:val="Strong"/>
          <w:rFonts w:ascii="Arial" w:hAnsi="Arial" w:cs="Arial"/>
          <w:b w:val="0"/>
          <w:sz w:val="22"/>
          <w:szCs w:val="22"/>
        </w:rPr>
        <w:tab/>
        <w:t>NIH-DP2/Innovator award. “</w:t>
      </w:r>
      <w:r w:rsidRPr="0085784B">
        <w:rPr>
          <w:rFonts w:ascii="Arial" w:hAnsi="Arial" w:cs="Arial"/>
          <w:sz w:val="22"/>
          <w:szCs w:val="22"/>
          <w:lang w:eastAsia="ja-JP"/>
        </w:rPr>
        <w:t>Telomere-independent strategies to protect chromosome ends</w:t>
      </w:r>
      <w:r w:rsidR="00E46FA9">
        <w:rPr>
          <w:rFonts w:ascii="Arial" w:hAnsi="Arial" w:cs="Arial"/>
          <w:sz w:val="22"/>
          <w:szCs w:val="22"/>
          <w:lang w:eastAsia="ja-JP"/>
        </w:rPr>
        <w:t>.”</w:t>
      </w:r>
      <w:r w:rsidRPr="0085784B">
        <w:rPr>
          <w:rFonts w:ascii="Arial" w:hAnsi="Arial" w:cs="Arial"/>
          <w:sz w:val="22"/>
          <w:szCs w:val="22"/>
          <w:lang w:eastAsia="ja-JP"/>
        </w:rPr>
        <w:t xml:space="preserve"> 10</w:t>
      </w:r>
      <w:r w:rsidRPr="0085784B">
        <w:rPr>
          <w:rFonts w:ascii="Arial" w:hAnsi="Arial" w:cs="Arial"/>
          <w:sz w:val="22"/>
          <w:szCs w:val="22"/>
        </w:rPr>
        <w:t xml:space="preserve">/30/14 </w:t>
      </w:r>
      <w:r w:rsidRPr="0085784B">
        <w:rPr>
          <w:rFonts w:ascii="Arial" w:hAnsi="Arial" w:cs="Arial"/>
          <w:sz w:val="22"/>
          <w:szCs w:val="22"/>
        </w:rPr>
        <w:softHyphen/>
        <w:t xml:space="preserve">– 10/29/19. </w:t>
      </w:r>
    </w:p>
    <w:p w14:paraId="308A2A73" w14:textId="0D82D347" w:rsidR="00B332FE" w:rsidRPr="0085784B" w:rsidRDefault="00B332FE" w:rsidP="00B332FE">
      <w:pPr>
        <w:pStyle w:val="ListParagraph"/>
        <w:widowControl w:val="0"/>
        <w:autoSpaceDE w:val="0"/>
        <w:autoSpaceDN w:val="0"/>
        <w:adjustRightInd w:val="0"/>
        <w:spacing w:after="120"/>
        <w:ind w:left="1440" w:hanging="1440"/>
        <w:contextualSpacing w:val="0"/>
        <w:jc w:val="both"/>
        <w:rPr>
          <w:rFonts w:ascii="Arial" w:hAnsi="Arial" w:cs="Arial"/>
          <w:sz w:val="22"/>
          <w:szCs w:val="22"/>
        </w:rPr>
      </w:pPr>
      <w:r w:rsidRPr="0085784B">
        <w:rPr>
          <w:rStyle w:val="Strong"/>
          <w:rFonts w:ascii="Arial" w:eastAsia="Times New Roman" w:hAnsi="Arial" w:cs="Arial"/>
          <w:b w:val="0"/>
          <w:sz w:val="22"/>
          <w:szCs w:val="22"/>
        </w:rPr>
        <w:t>PI</w:t>
      </w:r>
      <w:r w:rsidRPr="0085784B">
        <w:rPr>
          <w:rStyle w:val="Strong"/>
          <w:rFonts w:ascii="Arial" w:eastAsia="Times New Roman" w:hAnsi="Arial" w:cs="Arial"/>
          <w:b w:val="0"/>
          <w:sz w:val="22"/>
          <w:szCs w:val="22"/>
        </w:rPr>
        <w:tab/>
        <w:t>NIH-R01/NIDDK. “Deciphering the extra-telomeric function of Rap1, a metabolic regulator</w:t>
      </w:r>
      <w:r w:rsidR="00E46FA9">
        <w:rPr>
          <w:rStyle w:val="Strong"/>
          <w:rFonts w:ascii="Arial" w:eastAsia="Times New Roman" w:hAnsi="Arial" w:cs="Arial"/>
          <w:b w:val="0"/>
          <w:sz w:val="22"/>
          <w:szCs w:val="22"/>
        </w:rPr>
        <w:t>, is</w:t>
      </w:r>
      <w:r w:rsidRPr="0085784B"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 counteracting obesity”. 0</w:t>
      </w:r>
      <w:r w:rsidRPr="0085784B">
        <w:rPr>
          <w:rFonts w:ascii="Arial" w:hAnsi="Arial" w:cs="Arial"/>
          <w:sz w:val="22"/>
          <w:szCs w:val="22"/>
        </w:rPr>
        <w:t xml:space="preserve">9/30/14 </w:t>
      </w:r>
      <w:r w:rsidRPr="0085784B">
        <w:rPr>
          <w:rFonts w:ascii="Arial" w:hAnsi="Arial" w:cs="Arial"/>
          <w:sz w:val="22"/>
          <w:szCs w:val="22"/>
        </w:rPr>
        <w:softHyphen/>
        <w:t xml:space="preserve">– 09/29/19. </w:t>
      </w:r>
    </w:p>
    <w:p w14:paraId="26CDB6CE" w14:textId="77777777" w:rsidR="00913DA3" w:rsidRPr="0085784B" w:rsidRDefault="00913DA3" w:rsidP="00913DA3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PI</w:t>
      </w:r>
      <w:r w:rsidRPr="0085784B">
        <w:rPr>
          <w:rFonts w:ascii="Arial" w:hAnsi="Arial" w:cs="Arial"/>
          <w:bCs/>
          <w:sz w:val="22"/>
          <w:szCs w:val="22"/>
        </w:rPr>
        <w:tab/>
        <w:t xml:space="preserve">NIH/NCI. “Define the role of POT1 mutations in genome instability and cancer”. 07/01/18 – 06/30/23. </w:t>
      </w:r>
    </w:p>
    <w:p w14:paraId="60A05688" w14:textId="77777777" w:rsidR="00913DA3" w:rsidRPr="0085784B" w:rsidRDefault="00913DA3" w:rsidP="00913DA3">
      <w:pPr>
        <w:widowControl w:val="0"/>
        <w:autoSpaceDE w:val="0"/>
        <w:autoSpaceDN w:val="0"/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PI </w:t>
      </w:r>
      <w:r w:rsidRPr="0085784B">
        <w:rPr>
          <w:rFonts w:ascii="Arial" w:hAnsi="Arial" w:cs="Arial"/>
          <w:sz w:val="22"/>
          <w:szCs w:val="22"/>
        </w:rPr>
        <w:tab/>
        <w:t>Edward Mallinckrodt Jr. Foundation Scholar Award. “Investigating the mitochondrial common deletion.” 11/01/18</w:t>
      </w:r>
      <w:r w:rsidRPr="0085784B">
        <w:rPr>
          <w:rFonts w:ascii="Arial" w:hAnsi="Arial" w:cs="Arial"/>
          <w:sz w:val="22"/>
          <w:szCs w:val="22"/>
        </w:rPr>
        <w:softHyphen/>
        <w:t xml:space="preserve"> –10/30/22. </w:t>
      </w:r>
    </w:p>
    <w:p w14:paraId="02248995" w14:textId="77777777" w:rsidR="00913DA3" w:rsidRPr="0085784B" w:rsidRDefault="00913DA3" w:rsidP="00913DA3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PI</w:t>
      </w:r>
      <w:r w:rsidRPr="0085784B">
        <w:rPr>
          <w:rFonts w:ascii="Arial" w:hAnsi="Arial" w:cs="Arial"/>
          <w:bCs/>
          <w:sz w:val="22"/>
          <w:szCs w:val="22"/>
        </w:rPr>
        <w:tab/>
        <w:t xml:space="preserve">Hirschl-Weill-Caulier. “Investigating telomerase regulation in pluripotent cells”. 02/01/19 – 01/30/24. </w:t>
      </w:r>
    </w:p>
    <w:p w14:paraId="4EBEDB5D" w14:textId="77777777" w:rsidR="00913DA3" w:rsidRPr="0085784B" w:rsidRDefault="00913DA3" w:rsidP="00913DA3">
      <w:pPr>
        <w:snapToGrid w:val="0"/>
        <w:spacing w:after="120"/>
        <w:ind w:left="720" w:hanging="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PI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Mathers Foundation Award. “Editing mitochondrial genomes”. 07/01/21 </w:t>
      </w:r>
      <w:r w:rsidRPr="0085784B">
        <w:rPr>
          <w:rFonts w:ascii="Arial" w:hAnsi="Arial" w:cs="Arial"/>
          <w:sz w:val="22"/>
          <w:szCs w:val="22"/>
        </w:rPr>
        <w:softHyphen/>
        <w:t>– 06/30/24</w:t>
      </w:r>
    </w:p>
    <w:p w14:paraId="0AF26E82" w14:textId="77777777" w:rsidR="00913DA3" w:rsidRPr="0085784B" w:rsidRDefault="00913DA3" w:rsidP="00913DA3">
      <w:pPr>
        <w:snapToGrid w:val="0"/>
        <w:spacing w:after="120"/>
        <w:ind w:left="1440" w:hanging="144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PI </w:t>
      </w:r>
      <w:r w:rsidRPr="0085784B">
        <w:rPr>
          <w:rFonts w:ascii="Arial" w:hAnsi="Arial" w:cs="Arial"/>
          <w:sz w:val="22"/>
          <w:szCs w:val="22"/>
        </w:rPr>
        <w:tab/>
        <w:t xml:space="preserve">STARR Cancer </w:t>
      </w:r>
      <w:r>
        <w:rPr>
          <w:rFonts w:ascii="Arial" w:hAnsi="Arial" w:cs="Arial"/>
          <w:sz w:val="22"/>
          <w:szCs w:val="22"/>
        </w:rPr>
        <w:t>Research F</w:t>
      </w:r>
      <w:r w:rsidRPr="0085784B">
        <w:rPr>
          <w:rFonts w:ascii="Arial" w:hAnsi="Arial" w:cs="Arial"/>
          <w:sz w:val="22"/>
          <w:szCs w:val="22"/>
        </w:rPr>
        <w:t>oundation. “</w:t>
      </w:r>
      <w:r w:rsidRPr="0085784B">
        <w:rPr>
          <w:rFonts w:ascii="Arial" w:hAnsi="Arial" w:cs="Arial"/>
          <w:bCs/>
          <w:sz w:val="22"/>
          <w:szCs w:val="22"/>
        </w:rPr>
        <w:t>Characterizing the impact of mitochondrial DNA mutations on colorectal cancer</w:t>
      </w:r>
      <w:r>
        <w:rPr>
          <w:rFonts w:ascii="Arial" w:hAnsi="Arial" w:cs="Arial"/>
          <w:bCs/>
          <w:sz w:val="22"/>
          <w:szCs w:val="22"/>
        </w:rPr>
        <w:t>.”</w:t>
      </w:r>
      <w:r w:rsidRPr="0085784B">
        <w:rPr>
          <w:rFonts w:ascii="Arial" w:hAnsi="Arial" w:cs="Arial"/>
          <w:bCs/>
          <w:sz w:val="22"/>
          <w:szCs w:val="22"/>
        </w:rPr>
        <w:t xml:space="preserve"> 01/01/22 </w:t>
      </w:r>
      <w:r w:rsidRPr="0085784B">
        <w:rPr>
          <w:rFonts w:ascii="Arial" w:hAnsi="Arial" w:cs="Arial"/>
          <w:bCs/>
          <w:sz w:val="22"/>
          <w:szCs w:val="22"/>
        </w:rPr>
        <w:softHyphen/>
        <w:t>– 12/31/23.</w:t>
      </w:r>
    </w:p>
    <w:p w14:paraId="1186350A" w14:textId="77777777" w:rsidR="00913DA3" w:rsidRPr="0085784B" w:rsidRDefault="00913DA3" w:rsidP="00913DA3">
      <w:pPr>
        <w:snapToGrid w:val="0"/>
        <w:spacing w:after="120"/>
        <w:ind w:left="1440" w:hanging="144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PI</w:t>
      </w:r>
      <w:r w:rsidRPr="0085784B">
        <w:rPr>
          <w:rFonts w:ascii="Arial" w:hAnsi="Arial" w:cs="Arial"/>
          <w:bCs/>
          <w:sz w:val="22"/>
          <w:szCs w:val="22"/>
        </w:rPr>
        <w:tab/>
        <w:t>Functional Genomic Initiative. “Targeting alternative lengthening of telomeres (ALT) in cancer</w:t>
      </w:r>
      <w:r>
        <w:rPr>
          <w:rFonts w:ascii="Arial" w:hAnsi="Arial" w:cs="Arial"/>
          <w:bCs/>
          <w:sz w:val="22"/>
          <w:szCs w:val="22"/>
        </w:rPr>
        <w:t>.”</w:t>
      </w:r>
      <w:r w:rsidRPr="0085784B">
        <w:rPr>
          <w:rFonts w:ascii="Arial" w:hAnsi="Arial" w:cs="Arial"/>
          <w:bCs/>
          <w:sz w:val="22"/>
          <w:szCs w:val="22"/>
        </w:rPr>
        <w:t xml:space="preserve"> 01/01/23 </w:t>
      </w:r>
      <w:r w:rsidRPr="0085784B">
        <w:rPr>
          <w:rFonts w:ascii="Arial" w:hAnsi="Arial" w:cs="Arial"/>
          <w:bCs/>
          <w:sz w:val="22"/>
          <w:szCs w:val="22"/>
        </w:rPr>
        <w:softHyphen/>
        <w:t>– 12/31/24.</w:t>
      </w:r>
    </w:p>
    <w:p w14:paraId="0DA528A4" w14:textId="50764891" w:rsidR="00D40F07" w:rsidRPr="0085784B" w:rsidRDefault="00D40F07" w:rsidP="009A700E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PI </w:t>
      </w:r>
      <w:r w:rsidRPr="0085784B">
        <w:rPr>
          <w:rFonts w:ascii="Arial" w:hAnsi="Arial" w:cs="Arial"/>
          <w:sz w:val="22"/>
          <w:szCs w:val="22"/>
        </w:rPr>
        <w:tab/>
        <w:t>The David and Lucile Packard Foundation. “Understanding the mechanistic basis of mitochondrial genome instability</w:t>
      </w:r>
      <w:r w:rsidR="00E46FA9">
        <w:rPr>
          <w:rFonts w:ascii="Arial" w:hAnsi="Arial" w:cs="Arial"/>
          <w:sz w:val="22"/>
          <w:szCs w:val="22"/>
        </w:rPr>
        <w:t>.”</w:t>
      </w:r>
      <w:r w:rsidRPr="0085784B">
        <w:rPr>
          <w:rFonts w:ascii="Arial" w:hAnsi="Arial" w:cs="Arial"/>
          <w:sz w:val="22"/>
          <w:szCs w:val="22"/>
        </w:rPr>
        <w:t xml:space="preserve"> 11/01/14 </w:t>
      </w:r>
      <w:r w:rsidRPr="0085784B">
        <w:rPr>
          <w:rFonts w:ascii="Arial" w:hAnsi="Arial" w:cs="Arial"/>
          <w:sz w:val="22"/>
          <w:szCs w:val="22"/>
        </w:rPr>
        <w:softHyphen/>
        <w:t xml:space="preserve">– 10/30/20. </w:t>
      </w:r>
    </w:p>
    <w:p w14:paraId="1E3C0374" w14:textId="77777777" w:rsidR="00422620" w:rsidRPr="0085784B" w:rsidRDefault="00532B4F" w:rsidP="00422620">
      <w:pPr>
        <w:pStyle w:val="ListParagraph"/>
        <w:spacing w:after="120"/>
        <w:ind w:left="1440" w:hanging="1440"/>
        <w:contextualSpacing w:val="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PI </w:t>
      </w:r>
      <w:r w:rsidRPr="0085784B">
        <w:rPr>
          <w:rFonts w:ascii="Arial" w:hAnsi="Arial" w:cs="Arial"/>
          <w:sz w:val="22"/>
          <w:szCs w:val="22"/>
        </w:rPr>
        <w:tab/>
      </w:r>
      <w:r w:rsidR="00422620" w:rsidRPr="0085784B">
        <w:rPr>
          <w:rFonts w:ascii="Arial" w:hAnsi="Arial" w:cs="Arial"/>
          <w:sz w:val="22"/>
          <w:szCs w:val="22"/>
        </w:rPr>
        <w:t xml:space="preserve">Damon Runyon Cancer Research Foundation </w:t>
      </w:r>
      <w:proofErr w:type="spellStart"/>
      <w:r w:rsidR="00422620" w:rsidRPr="0085784B">
        <w:rPr>
          <w:rFonts w:ascii="Arial" w:hAnsi="Arial" w:cs="Arial"/>
          <w:sz w:val="22"/>
          <w:szCs w:val="22"/>
        </w:rPr>
        <w:t>Rachleff</w:t>
      </w:r>
      <w:proofErr w:type="spellEnd"/>
      <w:r w:rsidR="00422620" w:rsidRPr="0085784B">
        <w:rPr>
          <w:rFonts w:ascii="Arial" w:hAnsi="Arial" w:cs="Arial"/>
          <w:sz w:val="22"/>
          <w:szCs w:val="22"/>
        </w:rPr>
        <w:t xml:space="preserve"> Innovation Award. “Mitochondrial genomic instability and cancer: Causes and Consequences.” 01/01/13 – 12/31/15</w:t>
      </w:r>
    </w:p>
    <w:p w14:paraId="4D77406D" w14:textId="20E39B15" w:rsidR="00532B4F" w:rsidRPr="0085784B" w:rsidRDefault="00532B4F" w:rsidP="009A700E">
      <w:pPr>
        <w:pStyle w:val="ListParagraph"/>
        <w:spacing w:after="120"/>
        <w:ind w:left="1440" w:hanging="1440"/>
        <w:contextualSpacing w:val="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PI </w:t>
      </w:r>
      <w:r w:rsidRPr="0085784B">
        <w:rPr>
          <w:rFonts w:ascii="Arial" w:hAnsi="Arial" w:cs="Arial"/>
          <w:sz w:val="22"/>
          <w:szCs w:val="22"/>
        </w:rPr>
        <w:tab/>
        <w:t>V Foundation for Cancer Research Scholar Award. “Targeting Polymerase Theta Mediated Double-Strand Break (DSB) Repair in Breast Cancer</w:t>
      </w:r>
      <w:r w:rsidR="00E46FA9">
        <w:rPr>
          <w:rFonts w:ascii="Arial" w:hAnsi="Arial" w:cs="Arial"/>
          <w:sz w:val="22"/>
          <w:szCs w:val="22"/>
        </w:rPr>
        <w:t>.”</w:t>
      </w:r>
      <w:r w:rsidRPr="0085784B">
        <w:rPr>
          <w:rFonts w:ascii="Arial" w:hAnsi="Arial" w:cs="Arial"/>
          <w:sz w:val="22"/>
          <w:szCs w:val="22"/>
        </w:rPr>
        <w:t xml:space="preserve"> 10/01/14 </w:t>
      </w:r>
      <w:r w:rsidRPr="0085784B">
        <w:rPr>
          <w:rFonts w:ascii="Arial" w:hAnsi="Arial" w:cs="Arial"/>
          <w:sz w:val="22"/>
          <w:szCs w:val="22"/>
        </w:rPr>
        <w:softHyphen/>
        <w:t>– 09/30/16</w:t>
      </w:r>
    </w:p>
    <w:p w14:paraId="72EF7EF2" w14:textId="5BED91B3" w:rsidR="00532B4F" w:rsidRPr="0085784B" w:rsidRDefault="00532B4F" w:rsidP="00422620">
      <w:pPr>
        <w:pStyle w:val="ListParagraph"/>
        <w:spacing w:after="120"/>
        <w:ind w:left="1440" w:hanging="1440"/>
        <w:contextualSpacing w:val="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PI </w:t>
      </w:r>
      <w:r w:rsidRPr="0085784B">
        <w:rPr>
          <w:rFonts w:ascii="Arial" w:hAnsi="Arial" w:cs="Arial"/>
          <w:sz w:val="22"/>
          <w:szCs w:val="22"/>
        </w:rPr>
        <w:tab/>
      </w:r>
      <w:r w:rsidR="00422620" w:rsidRPr="0085784B">
        <w:rPr>
          <w:rFonts w:ascii="Arial" w:hAnsi="Arial" w:cs="Arial"/>
          <w:sz w:val="22"/>
          <w:szCs w:val="22"/>
        </w:rPr>
        <w:t>Breast Cancer Alliance Award. “Targeting alt-NHEJ Repair in Breast Cancer</w:t>
      </w:r>
      <w:r w:rsidR="00E46FA9">
        <w:rPr>
          <w:rFonts w:ascii="Arial" w:hAnsi="Arial" w:cs="Arial"/>
          <w:sz w:val="22"/>
          <w:szCs w:val="22"/>
        </w:rPr>
        <w:t>.”</w:t>
      </w:r>
      <w:r w:rsidR="00422620" w:rsidRPr="0085784B">
        <w:rPr>
          <w:rFonts w:ascii="Arial" w:hAnsi="Arial" w:cs="Arial"/>
          <w:sz w:val="22"/>
          <w:szCs w:val="22"/>
        </w:rPr>
        <w:t xml:space="preserve"> 01/01/13-12/31/14</w:t>
      </w:r>
    </w:p>
    <w:p w14:paraId="68E5F296" w14:textId="1E7EC74F" w:rsidR="00532B4F" w:rsidRPr="0085784B" w:rsidRDefault="00532B4F" w:rsidP="00532B4F">
      <w:pPr>
        <w:pStyle w:val="ListParagraph"/>
        <w:widowControl w:val="0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PI </w:t>
      </w:r>
      <w:r w:rsidRPr="0085784B">
        <w:rPr>
          <w:rFonts w:ascii="Arial" w:hAnsi="Arial" w:cs="Arial"/>
          <w:sz w:val="22"/>
          <w:szCs w:val="22"/>
        </w:rPr>
        <w:tab/>
      </w:r>
      <w:r w:rsidR="009A700E"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>HFSP Young Investigator Award. “Mitochondrial Gene targeting”. 9/1/2013-8/31/2017</w:t>
      </w:r>
    </w:p>
    <w:p w14:paraId="67F1A2A1" w14:textId="42078F98" w:rsidR="00532B4F" w:rsidRPr="0085784B" w:rsidRDefault="00532B4F" w:rsidP="009A700E">
      <w:pPr>
        <w:snapToGrid w:val="0"/>
        <w:spacing w:after="120"/>
        <w:ind w:left="1440" w:hanging="1440"/>
        <w:rPr>
          <w:rFonts w:ascii="Arial" w:hAnsi="Arial" w:cs="Arial"/>
          <w:sz w:val="22"/>
          <w:szCs w:val="22"/>
        </w:rPr>
      </w:pPr>
      <w:r w:rsidRPr="0085784B">
        <w:rPr>
          <w:rStyle w:val="Strong"/>
          <w:rFonts w:ascii="Arial" w:hAnsi="Arial" w:cs="Arial"/>
          <w:b w:val="0"/>
          <w:sz w:val="22"/>
          <w:szCs w:val="22"/>
        </w:rPr>
        <w:t xml:space="preserve">PI </w:t>
      </w:r>
      <w:r w:rsidRPr="0085784B">
        <w:rPr>
          <w:rStyle w:val="Strong"/>
          <w:rFonts w:ascii="Arial" w:hAnsi="Arial" w:cs="Arial"/>
          <w:b w:val="0"/>
          <w:sz w:val="22"/>
          <w:szCs w:val="22"/>
        </w:rPr>
        <w:tab/>
        <w:t>Pew Charitable Trusts Biomedical Scholars Award. “Survival of mammalian cells in the absence of telomeres</w:t>
      </w:r>
      <w:r w:rsidR="00E46FA9">
        <w:rPr>
          <w:rStyle w:val="Strong"/>
          <w:rFonts w:ascii="Arial" w:hAnsi="Arial" w:cs="Arial"/>
          <w:b w:val="0"/>
          <w:sz w:val="22"/>
          <w:szCs w:val="22"/>
        </w:rPr>
        <w:t>.”</w:t>
      </w:r>
      <w:r w:rsidRPr="0085784B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Pr="0085784B">
        <w:rPr>
          <w:rFonts w:ascii="Arial" w:hAnsi="Arial" w:cs="Arial"/>
          <w:sz w:val="22"/>
          <w:szCs w:val="22"/>
        </w:rPr>
        <w:t xml:space="preserve">09/01/14 </w:t>
      </w:r>
      <w:r w:rsidRPr="0085784B">
        <w:rPr>
          <w:rFonts w:ascii="Arial" w:hAnsi="Arial" w:cs="Arial"/>
          <w:sz w:val="22"/>
          <w:szCs w:val="22"/>
        </w:rPr>
        <w:softHyphen/>
        <w:t xml:space="preserve">– 08/31/18. </w:t>
      </w:r>
    </w:p>
    <w:p w14:paraId="318C299F" w14:textId="2FA3707D" w:rsidR="00D40F07" w:rsidRPr="0085784B" w:rsidRDefault="00D40F07" w:rsidP="009A700E">
      <w:pPr>
        <w:adjustRightInd w:val="0"/>
        <w:snapToGrid w:val="0"/>
        <w:spacing w:after="12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PI</w:t>
      </w:r>
      <w:r w:rsidRPr="0085784B">
        <w:rPr>
          <w:rFonts w:ascii="Arial" w:hAnsi="Arial" w:cs="Arial"/>
          <w:sz w:val="22"/>
          <w:szCs w:val="22"/>
        </w:rPr>
        <w:tab/>
        <w:t>Pershing Square Sohn Prize for Young Investigator in Cancer Research. “Investigating error-prone DNA repair in cancer</w:t>
      </w:r>
      <w:r w:rsidR="00E46FA9">
        <w:rPr>
          <w:rFonts w:ascii="Arial" w:hAnsi="Arial" w:cs="Arial"/>
          <w:sz w:val="22"/>
          <w:szCs w:val="22"/>
        </w:rPr>
        <w:t>.”</w:t>
      </w:r>
      <w:r w:rsidRPr="0085784B">
        <w:rPr>
          <w:rFonts w:ascii="Arial" w:hAnsi="Arial" w:cs="Arial"/>
          <w:sz w:val="22"/>
          <w:szCs w:val="22"/>
        </w:rPr>
        <w:t xml:space="preserve"> 07/01/16 – 06/30/19. </w:t>
      </w:r>
    </w:p>
    <w:p w14:paraId="4E9C84D3" w14:textId="6D4AB430" w:rsidR="00B332FE" w:rsidRPr="0085784B" w:rsidRDefault="000F6E3C" w:rsidP="00B332FE">
      <w:pPr>
        <w:snapToGrid w:val="0"/>
        <w:spacing w:after="120"/>
        <w:ind w:left="1440" w:hanging="1440"/>
        <w:rPr>
          <w:rFonts w:ascii="Arial" w:hAnsi="Arial" w:cs="Arial"/>
          <w:sz w:val="22"/>
          <w:szCs w:val="22"/>
        </w:rPr>
      </w:pPr>
      <w:r w:rsidRPr="0085784B">
        <w:rPr>
          <w:rStyle w:val="Strong"/>
          <w:rFonts w:ascii="Arial" w:hAnsi="Arial" w:cs="Arial"/>
          <w:b w:val="0"/>
          <w:sz w:val="22"/>
          <w:szCs w:val="22"/>
        </w:rPr>
        <w:t xml:space="preserve">Co-PI </w:t>
      </w:r>
      <w:r w:rsidRPr="0085784B">
        <w:rPr>
          <w:rStyle w:val="Strong"/>
          <w:rFonts w:ascii="Arial" w:hAnsi="Arial" w:cs="Arial"/>
          <w:b w:val="0"/>
          <w:sz w:val="22"/>
          <w:szCs w:val="22"/>
        </w:rPr>
        <w:tab/>
        <w:t>Pew Charitable Trusts Innovation Award (collaborative). “Develop a mitochondrial gene targeting approach to investigate its mode of inheritance</w:t>
      </w:r>
      <w:r w:rsidR="00E46FA9">
        <w:rPr>
          <w:rStyle w:val="Strong"/>
          <w:rFonts w:ascii="Arial" w:hAnsi="Arial" w:cs="Arial"/>
          <w:b w:val="0"/>
          <w:sz w:val="22"/>
          <w:szCs w:val="22"/>
        </w:rPr>
        <w:t>.”</w:t>
      </w:r>
      <w:r w:rsidRPr="0085784B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Pr="0085784B">
        <w:rPr>
          <w:rFonts w:ascii="Arial" w:hAnsi="Arial" w:cs="Arial"/>
          <w:sz w:val="22"/>
          <w:szCs w:val="22"/>
        </w:rPr>
        <w:t xml:space="preserve">09/01/19 </w:t>
      </w:r>
      <w:r w:rsidRPr="0085784B">
        <w:rPr>
          <w:rFonts w:ascii="Arial" w:hAnsi="Arial" w:cs="Arial"/>
          <w:sz w:val="22"/>
          <w:szCs w:val="22"/>
        </w:rPr>
        <w:softHyphen/>
        <w:t xml:space="preserve">– 08/31/21. </w:t>
      </w:r>
    </w:p>
    <w:p w14:paraId="65A08451" w14:textId="6129DC66" w:rsidR="00B332FE" w:rsidRPr="0085784B" w:rsidRDefault="00B332FE" w:rsidP="00B332FE">
      <w:pPr>
        <w:snapToGrid w:val="0"/>
        <w:spacing w:after="120"/>
        <w:ind w:left="1440" w:hanging="144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PI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NYSTEM cell foundation. </w:t>
      </w:r>
      <w:r w:rsidRPr="0085784B">
        <w:rPr>
          <w:rStyle w:val="Strong"/>
          <w:rFonts w:ascii="Arial" w:hAnsi="Arial" w:cs="Arial"/>
          <w:sz w:val="22"/>
          <w:szCs w:val="22"/>
        </w:rPr>
        <w:t>“</w:t>
      </w:r>
      <w:r w:rsidRPr="0085784B">
        <w:rPr>
          <w:rFonts w:ascii="Arial" w:hAnsi="Arial" w:cs="Arial"/>
          <w:noProof/>
          <w:sz w:val="22"/>
          <w:szCs w:val="22"/>
        </w:rPr>
        <w:t>Identifying Telomerase Regulators in Pluripotent Cells</w:t>
      </w:r>
      <w:r w:rsidRPr="0085784B">
        <w:rPr>
          <w:rStyle w:val="Strong"/>
          <w:rFonts w:ascii="Arial" w:hAnsi="Arial" w:cs="Arial"/>
          <w:sz w:val="22"/>
          <w:szCs w:val="22"/>
        </w:rPr>
        <w:t xml:space="preserve">”. </w:t>
      </w:r>
      <w:r w:rsidRPr="0085784B">
        <w:rPr>
          <w:rFonts w:ascii="Arial" w:hAnsi="Arial" w:cs="Arial"/>
          <w:sz w:val="22"/>
          <w:szCs w:val="22"/>
        </w:rPr>
        <w:t xml:space="preserve">09/01/14 </w:t>
      </w:r>
      <w:r w:rsidRPr="0085784B">
        <w:rPr>
          <w:rFonts w:ascii="Arial" w:hAnsi="Arial" w:cs="Arial"/>
          <w:sz w:val="22"/>
          <w:szCs w:val="22"/>
        </w:rPr>
        <w:softHyphen/>
        <w:t xml:space="preserve">– 08/31/16. </w:t>
      </w:r>
    </w:p>
    <w:p w14:paraId="1DF9272C" w14:textId="2DD1C34F" w:rsidR="00B332FE" w:rsidRPr="0085784B" w:rsidRDefault="00B332FE" w:rsidP="00B332FE">
      <w:pPr>
        <w:snapToGrid w:val="0"/>
        <w:spacing w:after="120"/>
        <w:ind w:left="1440" w:hanging="144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PI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bCs/>
          <w:sz w:val="22"/>
          <w:szCs w:val="22"/>
        </w:rPr>
        <w:t xml:space="preserve">Shifrin-Myers Breast Cancer Discovery Fund. </w:t>
      </w:r>
      <w:r w:rsidRPr="0085784B">
        <w:rPr>
          <w:rStyle w:val="Strong"/>
          <w:rFonts w:ascii="Arial" w:hAnsi="Arial" w:cs="Arial"/>
          <w:sz w:val="22"/>
          <w:szCs w:val="22"/>
        </w:rPr>
        <w:t>“</w:t>
      </w:r>
      <w:r w:rsidRPr="0085784B">
        <w:rPr>
          <w:rFonts w:ascii="Arial" w:hAnsi="Arial" w:cs="Arial"/>
          <w:sz w:val="22"/>
          <w:szCs w:val="22"/>
        </w:rPr>
        <w:t>Targeting alternative Non-Homologous End-Joining (alt- NHEJ) repair in breast cancer</w:t>
      </w:r>
      <w:r w:rsidR="00E46FA9">
        <w:rPr>
          <w:rFonts w:ascii="Arial" w:hAnsi="Arial" w:cs="Arial"/>
          <w:sz w:val="22"/>
          <w:szCs w:val="22"/>
        </w:rPr>
        <w:t>.”</w:t>
      </w:r>
      <w:r w:rsidRPr="0085784B">
        <w:rPr>
          <w:rFonts w:ascii="Arial" w:hAnsi="Arial" w:cs="Arial"/>
          <w:sz w:val="22"/>
          <w:szCs w:val="22"/>
        </w:rPr>
        <w:t xml:space="preserve"> 09/01/15 </w:t>
      </w:r>
      <w:r w:rsidRPr="0085784B">
        <w:rPr>
          <w:rFonts w:ascii="Arial" w:hAnsi="Arial" w:cs="Arial"/>
          <w:sz w:val="22"/>
          <w:szCs w:val="22"/>
        </w:rPr>
        <w:softHyphen/>
        <w:t>– 08/31/16.</w:t>
      </w:r>
    </w:p>
    <w:p w14:paraId="0A0BE05D" w14:textId="77777777" w:rsidR="00FB2618" w:rsidRPr="00366EA1" w:rsidRDefault="00FB2618" w:rsidP="00532B4F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</w:rPr>
      </w:pPr>
    </w:p>
    <w:p w14:paraId="56F8C987" w14:textId="1F8D4BD7" w:rsidR="00532B4F" w:rsidRPr="00366EA1" w:rsidRDefault="00F814C2" w:rsidP="00532B4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Cs/>
        </w:rPr>
      </w:pPr>
      <w:r w:rsidRPr="00366EA1">
        <w:rPr>
          <w:rFonts w:ascii="Arial" w:hAnsi="Arial" w:cs="Arial"/>
          <w:b/>
          <w:noProof/>
          <w:color w:val="1F497D"/>
        </w:rPr>
        <w:t xml:space="preserve">SCIENTIFIC LEADERSHIP </w:t>
      </w:r>
    </w:p>
    <w:p w14:paraId="21582187" w14:textId="77777777" w:rsidR="00532B4F" w:rsidRPr="0085784B" w:rsidRDefault="00532B4F" w:rsidP="00532B4F">
      <w:pPr>
        <w:ind w:right="-720"/>
        <w:outlineLvl w:val="0"/>
        <w:rPr>
          <w:rFonts w:ascii="Arial" w:hAnsi="Arial" w:cs="Arial"/>
          <w:iCs/>
          <w:sz w:val="22"/>
          <w:szCs w:val="22"/>
          <w:u w:val="single"/>
        </w:rPr>
      </w:pPr>
      <w:r w:rsidRPr="0085784B">
        <w:rPr>
          <w:rFonts w:ascii="Arial" w:hAnsi="Arial" w:cs="Arial"/>
          <w:iCs/>
          <w:sz w:val="22"/>
          <w:szCs w:val="22"/>
          <w:u w:val="single"/>
        </w:rPr>
        <w:lastRenderedPageBreak/>
        <w:t>Founder/Co-founder of a startup</w:t>
      </w:r>
    </w:p>
    <w:p w14:paraId="4D0AF795" w14:textId="4928EBEA" w:rsidR="00532B4F" w:rsidRPr="0085784B" w:rsidRDefault="00532B4F" w:rsidP="00532B4F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2017 </w:t>
      </w:r>
      <w:r w:rsidRPr="0085784B">
        <w:rPr>
          <w:rFonts w:ascii="Arial" w:hAnsi="Arial" w:cs="Arial"/>
          <w:sz w:val="22"/>
          <w:szCs w:val="22"/>
        </w:rPr>
        <w:softHyphen/>
        <w:t>– current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Consultant </w:t>
      </w:r>
      <w:r w:rsidR="00A32146" w:rsidRPr="0085784B">
        <w:rPr>
          <w:rFonts w:ascii="Arial" w:hAnsi="Arial" w:cs="Arial"/>
          <w:sz w:val="22"/>
          <w:szCs w:val="22"/>
        </w:rPr>
        <w:t xml:space="preserve">– </w:t>
      </w:r>
      <w:r w:rsidRPr="0085784B">
        <w:rPr>
          <w:rFonts w:ascii="Arial" w:hAnsi="Arial" w:cs="Arial"/>
          <w:sz w:val="22"/>
          <w:szCs w:val="22"/>
        </w:rPr>
        <w:t>Repare Therapeutics. http://www.reparerx.com/</w:t>
      </w:r>
    </w:p>
    <w:p w14:paraId="38C8EA2B" w14:textId="75EFD864" w:rsidR="00532B4F" w:rsidRPr="0085784B" w:rsidRDefault="00532B4F" w:rsidP="00532B4F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2017 </w:t>
      </w:r>
      <w:r w:rsidRPr="0085784B">
        <w:rPr>
          <w:rFonts w:ascii="Arial" w:hAnsi="Arial" w:cs="Arial"/>
          <w:sz w:val="22"/>
          <w:szCs w:val="22"/>
        </w:rPr>
        <w:softHyphen/>
        <w:t xml:space="preserve">– current </w:t>
      </w:r>
      <w:r w:rsidRPr="0085784B">
        <w:rPr>
          <w:rFonts w:ascii="Arial" w:hAnsi="Arial" w:cs="Arial"/>
          <w:sz w:val="22"/>
          <w:szCs w:val="22"/>
        </w:rPr>
        <w:tab/>
        <w:t xml:space="preserve">Co-founder </w:t>
      </w:r>
      <w:r w:rsidR="00A32146" w:rsidRPr="0085784B">
        <w:rPr>
          <w:rFonts w:ascii="Arial" w:hAnsi="Arial" w:cs="Arial"/>
          <w:sz w:val="22"/>
          <w:szCs w:val="22"/>
        </w:rPr>
        <w:t xml:space="preserve">– </w:t>
      </w:r>
      <w:r w:rsidRPr="0085784B">
        <w:rPr>
          <w:rFonts w:ascii="Arial" w:hAnsi="Arial" w:cs="Arial"/>
          <w:sz w:val="22"/>
          <w:szCs w:val="22"/>
        </w:rPr>
        <w:t>Repare Therapeutics. http://www.reparerx.com/</w:t>
      </w:r>
    </w:p>
    <w:p w14:paraId="0ECC41B3" w14:textId="77777777" w:rsidR="00532B4F" w:rsidRPr="0085784B" w:rsidRDefault="00532B4F" w:rsidP="00532B4F">
      <w:pPr>
        <w:ind w:right="-720"/>
        <w:rPr>
          <w:rFonts w:ascii="Arial" w:hAnsi="Arial" w:cs="Arial"/>
          <w:sz w:val="22"/>
          <w:szCs w:val="22"/>
        </w:rPr>
      </w:pPr>
    </w:p>
    <w:p w14:paraId="3FDE86CD" w14:textId="77777777" w:rsidR="00244478" w:rsidRPr="0085784B" w:rsidRDefault="00244478" w:rsidP="00244478">
      <w:pPr>
        <w:ind w:right="-720"/>
        <w:outlineLvl w:val="0"/>
        <w:rPr>
          <w:rFonts w:ascii="Arial" w:hAnsi="Arial" w:cs="Arial"/>
          <w:iCs/>
          <w:sz w:val="22"/>
          <w:szCs w:val="22"/>
          <w:u w:val="single"/>
        </w:rPr>
      </w:pPr>
      <w:r w:rsidRPr="0085784B">
        <w:rPr>
          <w:rFonts w:ascii="Arial" w:hAnsi="Arial" w:cs="Arial"/>
          <w:iCs/>
          <w:sz w:val="22"/>
          <w:szCs w:val="22"/>
          <w:u w:val="single"/>
        </w:rPr>
        <w:t xml:space="preserve">Editorial responsibilities </w:t>
      </w:r>
    </w:p>
    <w:p w14:paraId="57FCBD3A" w14:textId="34B45806" w:rsidR="00366EA1" w:rsidRPr="00366EA1" w:rsidRDefault="00366EA1" w:rsidP="00366EA1">
      <w:pPr>
        <w:ind w:right="-720"/>
        <w:jc w:val="both"/>
        <w:rPr>
          <w:rFonts w:ascii="Arial" w:hAnsi="Arial" w:cs="Arial"/>
          <w:iCs/>
          <w:sz w:val="22"/>
          <w:szCs w:val="22"/>
        </w:rPr>
      </w:pPr>
      <w:r w:rsidRPr="00366EA1">
        <w:rPr>
          <w:rFonts w:ascii="Arial" w:hAnsi="Arial" w:cs="Arial"/>
          <w:iCs/>
          <w:sz w:val="22"/>
          <w:szCs w:val="22"/>
        </w:rPr>
        <w:t xml:space="preserve">2022 – 2024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244478" w:rsidRPr="00366EA1">
        <w:rPr>
          <w:rFonts w:ascii="Arial" w:hAnsi="Arial" w:cs="Arial"/>
          <w:iCs/>
          <w:sz w:val="22"/>
          <w:szCs w:val="22"/>
        </w:rPr>
        <w:t>Chairperson of a Scientific Review Group: NIH – Can</w:t>
      </w:r>
      <w:r w:rsidR="008F5F6E">
        <w:rPr>
          <w:rFonts w:ascii="Arial" w:hAnsi="Arial" w:cs="Arial"/>
          <w:iCs/>
          <w:sz w:val="22"/>
          <w:szCs w:val="22"/>
        </w:rPr>
        <w:t>c</w:t>
      </w:r>
      <w:r w:rsidR="00244478" w:rsidRPr="00366EA1">
        <w:rPr>
          <w:rFonts w:ascii="Arial" w:hAnsi="Arial" w:cs="Arial"/>
          <w:iCs/>
          <w:sz w:val="22"/>
          <w:szCs w:val="22"/>
        </w:rPr>
        <w:t xml:space="preserve">er Etiology </w:t>
      </w:r>
    </w:p>
    <w:p w14:paraId="647275E2" w14:textId="3320856A" w:rsidR="00366EA1" w:rsidRDefault="00366EA1" w:rsidP="00366EA1">
      <w:pPr>
        <w:ind w:right="-720"/>
        <w:rPr>
          <w:rFonts w:ascii="Arial" w:hAnsi="Arial" w:cs="Arial"/>
          <w:iCs/>
          <w:sz w:val="22"/>
          <w:szCs w:val="22"/>
        </w:rPr>
      </w:pPr>
      <w:r w:rsidRPr="00366EA1">
        <w:rPr>
          <w:rFonts w:ascii="Arial" w:hAnsi="Arial" w:cs="Arial"/>
          <w:iCs/>
          <w:sz w:val="22"/>
          <w:szCs w:val="22"/>
        </w:rPr>
        <w:t>2020 – 2024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244478" w:rsidRPr="00366EA1">
        <w:rPr>
          <w:rFonts w:ascii="Arial" w:hAnsi="Arial" w:cs="Arial"/>
          <w:iCs/>
          <w:sz w:val="22"/>
          <w:szCs w:val="22"/>
        </w:rPr>
        <w:t xml:space="preserve">Permanent member: NIH – Cancer Etiology </w:t>
      </w:r>
    </w:p>
    <w:p w14:paraId="7E8C1141" w14:textId="50A523CA" w:rsidR="00244478" w:rsidRPr="008F5F6E" w:rsidRDefault="008F5F6E" w:rsidP="008F5F6E">
      <w:pPr>
        <w:ind w:right="-720"/>
        <w:jc w:val="both"/>
        <w:rPr>
          <w:rFonts w:ascii="Arial" w:hAnsi="Arial" w:cs="Arial"/>
          <w:iCs/>
          <w:sz w:val="22"/>
          <w:szCs w:val="22"/>
        </w:rPr>
      </w:pPr>
      <w:r w:rsidRPr="008F5F6E">
        <w:rPr>
          <w:rFonts w:ascii="Arial" w:hAnsi="Arial" w:cs="Arial"/>
          <w:iCs/>
          <w:sz w:val="22"/>
          <w:szCs w:val="22"/>
        </w:rPr>
        <w:t xml:space="preserve">2021 – current </w:t>
      </w:r>
      <w:r>
        <w:rPr>
          <w:rFonts w:ascii="Arial" w:hAnsi="Arial" w:cs="Arial"/>
          <w:iCs/>
          <w:sz w:val="22"/>
          <w:szCs w:val="22"/>
        </w:rPr>
        <w:tab/>
      </w:r>
      <w:r w:rsidR="00244478" w:rsidRPr="008F5F6E">
        <w:rPr>
          <w:rFonts w:ascii="Arial" w:hAnsi="Arial" w:cs="Arial"/>
          <w:iCs/>
          <w:sz w:val="22"/>
          <w:szCs w:val="22"/>
        </w:rPr>
        <w:t xml:space="preserve">Damon Runyon Cancer Foundation </w:t>
      </w:r>
      <w:r w:rsidR="008C60E2">
        <w:rPr>
          <w:rFonts w:ascii="Arial" w:hAnsi="Arial" w:cs="Arial"/>
          <w:iCs/>
          <w:sz w:val="22"/>
          <w:szCs w:val="22"/>
        </w:rPr>
        <w:t xml:space="preserve">post-doc fellowship panel </w:t>
      </w:r>
    </w:p>
    <w:p w14:paraId="5E7EE8DE" w14:textId="7E85393B" w:rsidR="00244478" w:rsidRPr="008F5F6E" w:rsidRDefault="008F5F6E" w:rsidP="008F5F6E">
      <w:pPr>
        <w:ind w:right="-720"/>
        <w:rPr>
          <w:rFonts w:ascii="Arial" w:hAnsi="Arial" w:cs="Arial"/>
          <w:iCs/>
          <w:sz w:val="22"/>
          <w:szCs w:val="22"/>
        </w:rPr>
      </w:pPr>
      <w:r w:rsidRPr="008F5F6E">
        <w:rPr>
          <w:rFonts w:ascii="Arial" w:hAnsi="Arial" w:cs="Arial"/>
          <w:iCs/>
          <w:sz w:val="22"/>
          <w:szCs w:val="22"/>
        </w:rPr>
        <w:t>2021 – current</w:t>
      </w:r>
      <w:r w:rsidR="00366EA1" w:rsidRPr="008F5F6E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244478" w:rsidRPr="008F5F6E">
        <w:rPr>
          <w:rFonts w:ascii="Arial" w:hAnsi="Arial" w:cs="Arial"/>
          <w:iCs/>
          <w:sz w:val="22"/>
          <w:szCs w:val="22"/>
        </w:rPr>
        <w:t xml:space="preserve">Ad Hoc reviewer: Pew Foundation </w:t>
      </w:r>
    </w:p>
    <w:p w14:paraId="45B86909" w14:textId="522ECB53" w:rsidR="00244478" w:rsidRPr="0085784B" w:rsidRDefault="00366EA1" w:rsidP="00366EA1">
      <w:pPr>
        <w:ind w:right="-720"/>
        <w:rPr>
          <w:rFonts w:ascii="Arial" w:hAnsi="Arial" w:cs="Arial"/>
          <w:iCs/>
          <w:sz w:val="22"/>
          <w:szCs w:val="22"/>
        </w:rPr>
      </w:pPr>
      <w:r w:rsidRPr="0085784B">
        <w:rPr>
          <w:rFonts w:ascii="Arial" w:hAnsi="Arial" w:cs="Arial"/>
          <w:iCs/>
          <w:sz w:val="22"/>
          <w:szCs w:val="22"/>
        </w:rPr>
        <w:t>2019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8F5F6E">
        <w:rPr>
          <w:rFonts w:ascii="Arial" w:hAnsi="Arial" w:cs="Arial"/>
          <w:iCs/>
          <w:sz w:val="22"/>
          <w:szCs w:val="22"/>
        </w:rPr>
        <w:t xml:space="preserve">– </w:t>
      </w:r>
      <w:r w:rsidR="008C60E2">
        <w:rPr>
          <w:rFonts w:ascii="Arial" w:hAnsi="Arial" w:cs="Arial"/>
          <w:iCs/>
          <w:sz w:val="22"/>
          <w:szCs w:val="22"/>
        </w:rPr>
        <w:t>2024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="008F5F6E">
        <w:rPr>
          <w:rFonts w:ascii="Arial" w:hAnsi="Arial" w:cs="Arial"/>
          <w:iCs/>
          <w:sz w:val="22"/>
          <w:szCs w:val="22"/>
        </w:rPr>
        <w:tab/>
      </w:r>
      <w:r w:rsidR="008F5F6E">
        <w:rPr>
          <w:rFonts w:ascii="Arial" w:hAnsi="Arial" w:cs="Arial"/>
          <w:iCs/>
          <w:sz w:val="22"/>
          <w:szCs w:val="22"/>
        </w:rPr>
        <w:tab/>
      </w:r>
      <w:r w:rsidR="00244478" w:rsidRPr="0085784B">
        <w:rPr>
          <w:rFonts w:ascii="Arial" w:hAnsi="Arial" w:cs="Arial"/>
          <w:iCs/>
          <w:sz w:val="22"/>
          <w:szCs w:val="22"/>
        </w:rPr>
        <w:t>Ad Hoc</w:t>
      </w:r>
      <w:r w:rsidR="008F5F6E">
        <w:rPr>
          <w:rFonts w:ascii="Arial" w:hAnsi="Arial" w:cs="Arial"/>
          <w:iCs/>
          <w:sz w:val="22"/>
          <w:szCs w:val="22"/>
        </w:rPr>
        <w:t xml:space="preserve"> reviewer</w:t>
      </w:r>
      <w:r w:rsidR="00244478" w:rsidRPr="0085784B">
        <w:rPr>
          <w:rFonts w:ascii="Arial" w:hAnsi="Arial" w:cs="Arial"/>
          <w:iCs/>
          <w:sz w:val="22"/>
          <w:szCs w:val="22"/>
        </w:rPr>
        <w:t>: NIH – Pioneer Award, Innovator Award, F grant</w:t>
      </w:r>
      <w:r w:rsidR="008F5F6E">
        <w:rPr>
          <w:rFonts w:ascii="Arial" w:hAnsi="Arial" w:cs="Arial"/>
          <w:iCs/>
          <w:sz w:val="22"/>
          <w:szCs w:val="22"/>
        </w:rPr>
        <w:t>s</w:t>
      </w:r>
    </w:p>
    <w:p w14:paraId="4EA256AF" w14:textId="1C221606" w:rsidR="00244478" w:rsidRPr="0085784B" w:rsidRDefault="008F5F6E" w:rsidP="008F5F6E">
      <w:pPr>
        <w:ind w:left="2160" w:hanging="21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2012 – current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244478" w:rsidRPr="0085784B">
        <w:rPr>
          <w:rFonts w:ascii="Arial" w:hAnsi="Arial" w:cs="Arial"/>
          <w:iCs/>
          <w:sz w:val="22"/>
          <w:szCs w:val="22"/>
        </w:rPr>
        <w:t xml:space="preserve">Ad Hoc review for V Foundation, Mathers Foundation, European Research Council, Cancer Research UK, National Science Foundation, German-Israeli Foundation, Breast Cancer Alliance. </w:t>
      </w:r>
    </w:p>
    <w:p w14:paraId="44E45E4D" w14:textId="3CAD79CA" w:rsidR="00244478" w:rsidRPr="0085784B" w:rsidRDefault="008F5F6E" w:rsidP="008F5F6E">
      <w:pPr>
        <w:ind w:left="2160" w:hanging="21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2012 – current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8C60E2">
        <w:rPr>
          <w:rFonts w:ascii="Arial" w:hAnsi="Arial" w:cs="Arial"/>
          <w:iCs/>
          <w:sz w:val="22"/>
          <w:szCs w:val="22"/>
        </w:rPr>
        <w:t>R</w:t>
      </w:r>
      <w:r w:rsidR="00244478" w:rsidRPr="0085784B">
        <w:rPr>
          <w:rFonts w:ascii="Arial" w:hAnsi="Arial" w:cs="Arial"/>
          <w:iCs/>
          <w:sz w:val="22"/>
          <w:szCs w:val="22"/>
        </w:rPr>
        <w:t xml:space="preserve">eviewer: Science, Nature, Cell, Molecular Cell, Cell Reports, Developmental Cell, PNAS, Aging Cell, Embo Reports, </w:t>
      </w:r>
      <w:proofErr w:type="spellStart"/>
      <w:r w:rsidR="00244478" w:rsidRPr="0085784B">
        <w:rPr>
          <w:rFonts w:ascii="Arial" w:hAnsi="Arial" w:cs="Arial"/>
          <w:iCs/>
          <w:sz w:val="22"/>
          <w:szCs w:val="22"/>
        </w:rPr>
        <w:t>eLife</w:t>
      </w:r>
      <w:proofErr w:type="spellEnd"/>
      <w:r w:rsidR="00244478" w:rsidRPr="0085784B">
        <w:rPr>
          <w:rFonts w:ascii="Arial" w:hAnsi="Arial" w:cs="Arial"/>
          <w:iCs/>
          <w:sz w:val="22"/>
          <w:szCs w:val="22"/>
        </w:rPr>
        <w:t>, Journal of Cell Biology, Nature Communication, Nature Cell Biology, Nature Structure Molecular Biology</w:t>
      </w:r>
    </w:p>
    <w:p w14:paraId="08028AF0" w14:textId="25180290" w:rsidR="00244478" w:rsidRPr="0085784B" w:rsidRDefault="008F5F6E" w:rsidP="008F5F6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2018 – current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244478" w:rsidRPr="0085784B">
        <w:rPr>
          <w:rFonts w:ascii="Arial" w:hAnsi="Arial" w:cs="Arial"/>
          <w:bCs/>
          <w:iCs/>
          <w:sz w:val="22"/>
          <w:szCs w:val="22"/>
        </w:rPr>
        <w:t xml:space="preserve">Advisory editorial board: Life Science Alliance, Molecular Cancer, NAR cancer </w:t>
      </w:r>
    </w:p>
    <w:p w14:paraId="6498E04B" w14:textId="77777777" w:rsidR="00244478" w:rsidRPr="0085784B" w:rsidRDefault="00244478" w:rsidP="00244478">
      <w:pPr>
        <w:rPr>
          <w:rFonts w:ascii="Arial" w:hAnsi="Arial" w:cs="Arial"/>
          <w:iCs/>
          <w:sz w:val="22"/>
          <w:szCs w:val="22"/>
        </w:rPr>
      </w:pPr>
    </w:p>
    <w:p w14:paraId="57E1858C" w14:textId="77777777" w:rsidR="00244478" w:rsidRPr="0085784B" w:rsidRDefault="00244478" w:rsidP="00244478">
      <w:pPr>
        <w:rPr>
          <w:rFonts w:ascii="Arial" w:hAnsi="Arial" w:cs="Arial"/>
          <w:iCs/>
          <w:sz w:val="22"/>
          <w:szCs w:val="22"/>
          <w:u w:val="single"/>
        </w:rPr>
      </w:pPr>
      <w:r w:rsidRPr="0085784B">
        <w:rPr>
          <w:rFonts w:ascii="Arial" w:hAnsi="Arial" w:cs="Arial"/>
          <w:iCs/>
          <w:sz w:val="22"/>
          <w:szCs w:val="22"/>
          <w:u w:val="single"/>
        </w:rPr>
        <w:t xml:space="preserve">Scientific/external Advisory board member </w:t>
      </w:r>
    </w:p>
    <w:p w14:paraId="01CD1FB5" w14:textId="6ADDCEEE" w:rsidR="00244478" w:rsidRPr="0085784B" w:rsidRDefault="00244478" w:rsidP="00244478">
      <w:pPr>
        <w:pStyle w:val="ListParagraph"/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85784B">
        <w:rPr>
          <w:rFonts w:ascii="Arial" w:hAnsi="Arial" w:cs="Arial"/>
          <w:bCs/>
          <w:iCs/>
          <w:sz w:val="22"/>
          <w:szCs w:val="22"/>
        </w:rPr>
        <w:t xml:space="preserve">UC San Diego </w:t>
      </w:r>
      <w:proofErr w:type="spellStart"/>
      <w:r w:rsidRPr="0085784B">
        <w:rPr>
          <w:rFonts w:ascii="Arial" w:hAnsi="Arial" w:cs="Arial"/>
          <w:bCs/>
          <w:iCs/>
          <w:sz w:val="22"/>
          <w:szCs w:val="22"/>
        </w:rPr>
        <w:t>Moores</w:t>
      </w:r>
      <w:proofErr w:type="spellEnd"/>
      <w:r w:rsidRPr="0085784B">
        <w:rPr>
          <w:rFonts w:ascii="Arial" w:hAnsi="Arial" w:cs="Arial"/>
          <w:bCs/>
          <w:iCs/>
          <w:sz w:val="22"/>
          <w:szCs w:val="22"/>
        </w:rPr>
        <w:t xml:space="preserve"> Cancer Center</w:t>
      </w:r>
      <w:r w:rsidR="002763EA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85784B">
        <w:rPr>
          <w:rFonts w:ascii="Arial" w:hAnsi="Arial" w:cs="Arial"/>
          <w:bCs/>
          <w:iCs/>
          <w:sz w:val="22"/>
          <w:szCs w:val="22"/>
        </w:rPr>
        <w:t xml:space="preserve">External Advisory Board </w:t>
      </w:r>
    </w:p>
    <w:p w14:paraId="3546200C" w14:textId="0CCD5851" w:rsidR="00244478" w:rsidRPr="0085784B" w:rsidRDefault="00244478" w:rsidP="00244478">
      <w:pPr>
        <w:pStyle w:val="ListParagraph"/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85784B">
        <w:rPr>
          <w:rFonts w:ascii="Arial" w:hAnsi="Arial" w:cs="Arial"/>
          <w:iCs/>
          <w:sz w:val="22"/>
          <w:szCs w:val="22"/>
        </w:rPr>
        <w:t>Swiss Institute of Experimental Cancer Research (ISREC) at EPFL</w:t>
      </w:r>
      <w:r w:rsidR="002763EA">
        <w:rPr>
          <w:rFonts w:ascii="Arial" w:hAnsi="Arial" w:cs="Arial"/>
          <w:iCs/>
          <w:sz w:val="22"/>
          <w:szCs w:val="22"/>
        </w:rPr>
        <w:t xml:space="preserve">, </w:t>
      </w:r>
      <w:r w:rsidRPr="0085784B">
        <w:rPr>
          <w:rFonts w:ascii="Arial" w:hAnsi="Arial" w:cs="Arial"/>
          <w:iCs/>
          <w:sz w:val="22"/>
          <w:szCs w:val="22"/>
        </w:rPr>
        <w:t xml:space="preserve">Advisor Board </w:t>
      </w:r>
    </w:p>
    <w:p w14:paraId="5E48362A" w14:textId="36656AAE" w:rsidR="00244478" w:rsidRDefault="00244478" w:rsidP="00244478">
      <w:pPr>
        <w:pStyle w:val="ListParagraph"/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85784B">
        <w:rPr>
          <w:rFonts w:ascii="Arial" w:hAnsi="Arial" w:cs="Arial"/>
          <w:iCs/>
          <w:sz w:val="22"/>
          <w:szCs w:val="22"/>
        </w:rPr>
        <w:t>Vanderbilt University School of Medicine, Basic Sciences</w:t>
      </w:r>
      <w:r w:rsidR="002763EA">
        <w:rPr>
          <w:rFonts w:ascii="Arial" w:hAnsi="Arial" w:cs="Arial"/>
          <w:iCs/>
          <w:sz w:val="22"/>
          <w:szCs w:val="22"/>
        </w:rPr>
        <w:t>,</w:t>
      </w:r>
      <w:r w:rsidRPr="0085784B">
        <w:rPr>
          <w:rFonts w:ascii="Arial" w:hAnsi="Arial" w:cs="Arial"/>
          <w:iCs/>
          <w:sz w:val="22"/>
          <w:szCs w:val="22"/>
        </w:rPr>
        <w:t xml:space="preserve"> External Advisory Council </w:t>
      </w:r>
    </w:p>
    <w:p w14:paraId="19799667" w14:textId="1F82996D" w:rsidR="004B5B46" w:rsidRPr="0085784B" w:rsidRDefault="004B5B46" w:rsidP="00244478">
      <w:pPr>
        <w:pStyle w:val="ListParagraph"/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King Hussein Cancer foundation award, Advisory council </w:t>
      </w:r>
    </w:p>
    <w:p w14:paraId="1352D6E2" w14:textId="77777777" w:rsidR="00244478" w:rsidRPr="0085784B" w:rsidRDefault="00244478" w:rsidP="00244478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6C0A459C" w14:textId="77777777" w:rsidR="00244478" w:rsidRPr="0085784B" w:rsidRDefault="00244478" w:rsidP="00244478">
      <w:pPr>
        <w:ind w:right="-720"/>
        <w:outlineLvl w:val="0"/>
        <w:rPr>
          <w:rFonts w:ascii="Arial" w:hAnsi="Arial" w:cs="Arial"/>
          <w:iCs/>
          <w:sz w:val="22"/>
          <w:szCs w:val="22"/>
          <w:u w:val="single"/>
        </w:rPr>
      </w:pPr>
      <w:r w:rsidRPr="0085784B">
        <w:rPr>
          <w:rFonts w:ascii="Arial" w:hAnsi="Arial" w:cs="Arial"/>
          <w:iCs/>
          <w:sz w:val="22"/>
          <w:szCs w:val="22"/>
          <w:u w:val="single"/>
        </w:rPr>
        <w:t>Conference organizer</w:t>
      </w:r>
    </w:p>
    <w:p w14:paraId="611D63A3" w14:textId="3EC73A34" w:rsidR="00244478" w:rsidRPr="0085784B" w:rsidRDefault="00244478" w:rsidP="00244478">
      <w:pPr>
        <w:ind w:right="-720"/>
        <w:rPr>
          <w:rFonts w:ascii="Arial" w:hAnsi="Arial" w:cs="Arial"/>
          <w:bCs/>
          <w:iCs/>
          <w:sz w:val="22"/>
          <w:szCs w:val="22"/>
        </w:rPr>
      </w:pPr>
      <w:r w:rsidRPr="0085784B">
        <w:rPr>
          <w:rFonts w:ascii="Arial" w:hAnsi="Arial" w:cs="Arial"/>
          <w:bCs/>
          <w:iCs/>
          <w:sz w:val="22"/>
          <w:szCs w:val="22"/>
        </w:rPr>
        <w:t>2026</w:t>
      </w:r>
      <w:r w:rsidR="008C60E2">
        <w:rPr>
          <w:rFonts w:ascii="Arial" w:hAnsi="Arial" w:cs="Arial"/>
          <w:bCs/>
          <w:iCs/>
          <w:sz w:val="22"/>
          <w:szCs w:val="22"/>
        </w:rPr>
        <w:t xml:space="preserve"> – </w:t>
      </w:r>
      <w:r w:rsidRPr="0085784B">
        <w:rPr>
          <w:rFonts w:ascii="Arial" w:hAnsi="Arial" w:cs="Arial"/>
          <w:bCs/>
          <w:iCs/>
          <w:sz w:val="22"/>
          <w:szCs w:val="22"/>
        </w:rPr>
        <w:t>2030</w:t>
      </w:r>
      <w:r w:rsidRPr="0085784B">
        <w:rPr>
          <w:rFonts w:ascii="Arial" w:hAnsi="Arial" w:cs="Arial"/>
          <w:bCs/>
          <w:iCs/>
          <w:sz w:val="22"/>
          <w:szCs w:val="22"/>
        </w:rPr>
        <w:tab/>
        <w:t xml:space="preserve">Co-organizer of the Embo workshop on Telomere Function in Health and Disease </w:t>
      </w:r>
    </w:p>
    <w:p w14:paraId="3F8448B2" w14:textId="0EB5EAC8" w:rsidR="00244478" w:rsidRDefault="00244478" w:rsidP="00244478">
      <w:pPr>
        <w:ind w:right="-720"/>
        <w:rPr>
          <w:rFonts w:ascii="Arial" w:hAnsi="Arial" w:cs="Arial"/>
          <w:bCs/>
          <w:iCs/>
          <w:sz w:val="22"/>
          <w:szCs w:val="22"/>
        </w:rPr>
      </w:pPr>
      <w:r w:rsidRPr="0085784B">
        <w:rPr>
          <w:rFonts w:ascii="Arial" w:hAnsi="Arial" w:cs="Arial"/>
          <w:bCs/>
          <w:iCs/>
          <w:sz w:val="22"/>
          <w:szCs w:val="22"/>
        </w:rPr>
        <w:t>2026</w:t>
      </w:r>
      <w:r w:rsidR="008C60E2">
        <w:rPr>
          <w:rFonts w:ascii="Arial" w:hAnsi="Arial" w:cs="Arial"/>
          <w:bCs/>
          <w:iCs/>
          <w:sz w:val="22"/>
          <w:szCs w:val="22"/>
        </w:rPr>
        <w:t xml:space="preserve"> – 2028</w:t>
      </w:r>
      <w:r w:rsidRPr="0085784B">
        <w:rPr>
          <w:rFonts w:ascii="Arial" w:hAnsi="Arial" w:cs="Arial"/>
          <w:bCs/>
          <w:iCs/>
          <w:sz w:val="22"/>
          <w:szCs w:val="22"/>
        </w:rPr>
        <w:tab/>
      </w:r>
      <w:r w:rsidR="008C60E2">
        <w:rPr>
          <w:rFonts w:ascii="Arial" w:hAnsi="Arial" w:cs="Arial"/>
          <w:bCs/>
          <w:iCs/>
          <w:sz w:val="22"/>
          <w:szCs w:val="22"/>
        </w:rPr>
        <w:t>V</w:t>
      </w:r>
      <w:r w:rsidRPr="0085784B">
        <w:rPr>
          <w:rFonts w:ascii="Arial" w:hAnsi="Arial" w:cs="Arial"/>
          <w:bCs/>
          <w:iCs/>
          <w:sz w:val="22"/>
          <w:szCs w:val="22"/>
        </w:rPr>
        <w:t>ice-chair</w:t>
      </w:r>
      <w:r w:rsidR="00F325CB">
        <w:rPr>
          <w:rFonts w:ascii="Arial" w:hAnsi="Arial" w:cs="Arial"/>
          <w:bCs/>
          <w:iCs/>
          <w:sz w:val="22"/>
          <w:szCs w:val="22"/>
        </w:rPr>
        <w:t>,</w:t>
      </w:r>
      <w:r w:rsidRPr="0085784B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60E2">
        <w:rPr>
          <w:rFonts w:ascii="Arial" w:hAnsi="Arial" w:cs="Arial"/>
          <w:bCs/>
          <w:iCs/>
          <w:sz w:val="22"/>
          <w:szCs w:val="22"/>
        </w:rPr>
        <w:t xml:space="preserve">then Chair </w:t>
      </w:r>
      <w:r w:rsidRPr="0085784B">
        <w:rPr>
          <w:rFonts w:ascii="Arial" w:hAnsi="Arial" w:cs="Arial"/>
          <w:bCs/>
          <w:iCs/>
          <w:sz w:val="22"/>
          <w:szCs w:val="22"/>
        </w:rPr>
        <w:t xml:space="preserve">of GRC Conference on Mutagenesis </w:t>
      </w:r>
    </w:p>
    <w:p w14:paraId="6F35A7AB" w14:textId="7707E0E0" w:rsidR="00F325CB" w:rsidRPr="0085784B" w:rsidRDefault="00F325CB" w:rsidP="00244478">
      <w:pPr>
        <w:ind w:right="-7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2025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Co-organizer of Embo/EMBL symposium: </w:t>
      </w:r>
      <w:r w:rsidRPr="00F325CB">
        <w:rPr>
          <w:rFonts w:ascii="Arial" w:hAnsi="Arial" w:cs="Arial"/>
          <w:bCs/>
          <w:iCs/>
          <w:sz w:val="22"/>
          <w:szCs w:val="22"/>
        </w:rPr>
        <w:t>The ageing genome: from mechanisms to disease</w:t>
      </w:r>
    </w:p>
    <w:p w14:paraId="50E59E65" w14:textId="73FCBBC4" w:rsidR="00244478" w:rsidRPr="0085784B" w:rsidRDefault="00244478" w:rsidP="00244478">
      <w:pPr>
        <w:ind w:right="-720"/>
        <w:rPr>
          <w:rFonts w:ascii="Arial" w:hAnsi="Arial" w:cs="Arial"/>
          <w:bCs/>
          <w:iCs/>
          <w:sz w:val="22"/>
          <w:szCs w:val="22"/>
        </w:rPr>
      </w:pPr>
      <w:r w:rsidRPr="0085784B">
        <w:rPr>
          <w:rFonts w:ascii="Arial" w:hAnsi="Arial" w:cs="Arial"/>
          <w:bCs/>
          <w:iCs/>
          <w:sz w:val="22"/>
          <w:szCs w:val="22"/>
        </w:rPr>
        <w:t xml:space="preserve">2025 </w:t>
      </w:r>
      <w:r w:rsidRPr="0085784B">
        <w:rPr>
          <w:rFonts w:ascii="Arial" w:hAnsi="Arial" w:cs="Arial"/>
          <w:bCs/>
          <w:iCs/>
          <w:sz w:val="22"/>
          <w:szCs w:val="22"/>
        </w:rPr>
        <w:tab/>
      </w:r>
      <w:r w:rsidRPr="0085784B">
        <w:rPr>
          <w:rFonts w:ascii="Arial" w:hAnsi="Arial" w:cs="Arial"/>
          <w:bCs/>
          <w:iCs/>
          <w:sz w:val="22"/>
          <w:szCs w:val="22"/>
        </w:rPr>
        <w:tab/>
        <w:t>Co-organizer of FASEB Conference</w:t>
      </w:r>
      <w:r w:rsidR="00F325CB">
        <w:rPr>
          <w:rFonts w:ascii="Arial" w:hAnsi="Arial" w:cs="Arial"/>
          <w:bCs/>
          <w:iCs/>
          <w:sz w:val="22"/>
          <w:szCs w:val="22"/>
        </w:rPr>
        <w:t>:</w:t>
      </w:r>
      <w:r w:rsidRPr="0085784B">
        <w:rPr>
          <w:rFonts w:ascii="Arial" w:hAnsi="Arial" w:cs="Arial"/>
          <w:bCs/>
          <w:iCs/>
          <w:sz w:val="22"/>
          <w:szCs w:val="22"/>
        </w:rPr>
        <w:t xml:space="preserve"> Mechanisms of Mitochondrial DNA Mutation and Repair </w:t>
      </w:r>
    </w:p>
    <w:p w14:paraId="13FA5858" w14:textId="1EAC7DD3" w:rsidR="00244478" w:rsidRPr="0085784B" w:rsidRDefault="00244478" w:rsidP="00244478">
      <w:pPr>
        <w:ind w:right="-720"/>
        <w:rPr>
          <w:rFonts w:ascii="Arial" w:hAnsi="Arial" w:cs="Arial"/>
          <w:bCs/>
          <w:iCs/>
          <w:sz w:val="22"/>
          <w:szCs w:val="22"/>
        </w:rPr>
      </w:pPr>
      <w:r w:rsidRPr="0085784B">
        <w:rPr>
          <w:rFonts w:ascii="Arial" w:hAnsi="Arial" w:cs="Arial"/>
          <w:bCs/>
          <w:iCs/>
          <w:sz w:val="22"/>
          <w:szCs w:val="22"/>
        </w:rPr>
        <w:t>2023 &amp; 2025</w:t>
      </w:r>
      <w:r w:rsidRPr="0085784B">
        <w:rPr>
          <w:rFonts w:ascii="Arial" w:hAnsi="Arial" w:cs="Arial"/>
          <w:bCs/>
          <w:iCs/>
          <w:sz w:val="22"/>
          <w:szCs w:val="22"/>
        </w:rPr>
        <w:tab/>
        <w:t>Co-</w:t>
      </w:r>
      <w:r w:rsidR="008C60E2">
        <w:rPr>
          <w:rFonts w:ascii="Arial" w:hAnsi="Arial" w:cs="Arial"/>
          <w:bCs/>
          <w:iCs/>
          <w:sz w:val="22"/>
          <w:szCs w:val="22"/>
        </w:rPr>
        <w:t>o</w:t>
      </w:r>
      <w:r w:rsidRPr="0085784B">
        <w:rPr>
          <w:rFonts w:ascii="Arial" w:hAnsi="Arial" w:cs="Arial"/>
          <w:bCs/>
          <w:iCs/>
          <w:sz w:val="22"/>
          <w:szCs w:val="22"/>
        </w:rPr>
        <w:t>rganizer of Fusion Conference on Balancing Genome Fidelity &amp; Plasticity</w:t>
      </w:r>
    </w:p>
    <w:p w14:paraId="061BDEAC" w14:textId="77777777" w:rsidR="00244478" w:rsidRPr="0085784B" w:rsidRDefault="00244478" w:rsidP="00244478">
      <w:pPr>
        <w:ind w:right="-720"/>
        <w:rPr>
          <w:rFonts w:ascii="Arial" w:hAnsi="Arial" w:cs="Arial"/>
          <w:bCs/>
          <w:iCs/>
          <w:sz w:val="22"/>
          <w:szCs w:val="22"/>
        </w:rPr>
      </w:pPr>
      <w:r w:rsidRPr="0085784B">
        <w:rPr>
          <w:rFonts w:ascii="Arial" w:hAnsi="Arial" w:cs="Arial"/>
          <w:bCs/>
          <w:iCs/>
          <w:sz w:val="22"/>
          <w:szCs w:val="22"/>
        </w:rPr>
        <w:t>2021</w:t>
      </w:r>
      <w:r w:rsidRPr="0085784B">
        <w:rPr>
          <w:rFonts w:ascii="Arial" w:hAnsi="Arial" w:cs="Arial"/>
          <w:bCs/>
          <w:iCs/>
          <w:sz w:val="22"/>
          <w:szCs w:val="22"/>
        </w:rPr>
        <w:tab/>
      </w:r>
      <w:r w:rsidRPr="0085784B">
        <w:rPr>
          <w:rFonts w:ascii="Arial" w:hAnsi="Arial" w:cs="Arial"/>
          <w:bCs/>
          <w:iCs/>
          <w:sz w:val="22"/>
          <w:szCs w:val="22"/>
        </w:rPr>
        <w:tab/>
        <w:t>Organizer of Mito-nuclear crosstalk special session, ASCB annual meeting</w:t>
      </w:r>
    </w:p>
    <w:p w14:paraId="13423218" w14:textId="77777777" w:rsidR="00D40F07" w:rsidRPr="0085784B" w:rsidRDefault="00D40F07" w:rsidP="00532B4F">
      <w:pPr>
        <w:ind w:right="-720"/>
        <w:rPr>
          <w:rFonts w:ascii="Arial" w:hAnsi="Arial" w:cs="Arial"/>
          <w:b/>
          <w:iCs/>
          <w:sz w:val="22"/>
          <w:szCs w:val="22"/>
        </w:rPr>
      </w:pPr>
    </w:p>
    <w:p w14:paraId="40EB7173" w14:textId="77777777" w:rsidR="00532B4F" w:rsidRPr="0085784B" w:rsidRDefault="00532B4F" w:rsidP="00532B4F">
      <w:pPr>
        <w:ind w:right="-720"/>
        <w:outlineLvl w:val="0"/>
        <w:rPr>
          <w:rFonts w:ascii="Arial" w:hAnsi="Arial" w:cs="Arial"/>
          <w:iCs/>
          <w:sz w:val="22"/>
          <w:szCs w:val="22"/>
          <w:u w:val="single"/>
        </w:rPr>
      </w:pPr>
      <w:r w:rsidRPr="0085784B">
        <w:rPr>
          <w:rFonts w:ascii="Arial" w:hAnsi="Arial" w:cs="Arial"/>
          <w:iCs/>
          <w:sz w:val="22"/>
          <w:szCs w:val="22"/>
          <w:u w:val="single"/>
        </w:rPr>
        <w:t>Memberships, offices, and committee assignments in professional societies</w:t>
      </w:r>
    </w:p>
    <w:p w14:paraId="0590F6CC" w14:textId="77777777" w:rsidR="006342D5" w:rsidRPr="0085784B" w:rsidRDefault="006342D5" w:rsidP="006342D5">
      <w:pPr>
        <w:ind w:right="-720"/>
        <w:rPr>
          <w:rFonts w:ascii="Arial" w:hAnsi="Arial" w:cs="Arial"/>
          <w:iCs/>
          <w:sz w:val="22"/>
          <w:szCs w:val="22"/>
        </w:rPr>
      </w:pPr>
      <w:r w:rsidRPr="0085784B">
        <w:rPr>
          <w:rFonts w:ascii="Arial" w:hAnsi="Arial" w:cs="Arial"/>
          <w:iCs/>
          <w:sz w:val="22"/>
          <w:szCs w:val="22"/>
        </w:rPr>
        <w:t>2020 – current</w:t>
      </w:r>
      <w:r w:rsidRPr="0085784B">
        <w:rPr>
          <w:rFonts w:ascii="Arial" w:hAnsi="Arial" w:cs="Arial"/>
          <w:iCs/>
          <w:sz w:val="22"/>
          <w:szCs w:val="22"/>
        </w:rPr>
        <w:tab/>
      </w:r>
      <w:r w:rsidRPr="0085784B">
        <w:rPr>
          <w:rFonts w:ascii="Arial" w:hAnsi="Arial" w:cs="Arial"/>
          <w:iCs/>
          <w:sz w:val="22"/>
          <w:szCs w:val="22"/>
        </w:rPr>
        <w:tab/>
      </w:r>
      <w:r w:rsidRPr="0085784B">
        <w:rPr>
          <w:rFonts w:ascii="Arial" w:hAnsi="Arial" w:cs="Arial"/>
          <w:iCs/>
          <w:sz w:val="22"/>
          <w:szCs w:val="22"/>
        </w:rPr>
        <w:tab/>
        <w:t>American Society of Cell Biology</w:t>
      </w:r>
    </w:p>
    <w:p w14:paraId="236C1DAC" w14:textId="0A2B26C0" w:rsidR="00532B4F" w:rsidRPr="0085784B" w:rsidRDefault="00532B4F" w:rsidP="00532B4F">
      <w:pPr>
        <w:ind w:right="-720"/>
        <w:rPr>
          <w:rFonts w:ascii="Arial" w:hAnsi="Arial" w:cs="Arial"/>
          <w:iCs/>
          <w:sz w:val="22"/>
          <w:szCs w:val="22"/>
        </w:rPr>
      </w:pPr>
      <w:r w:rsidRPr="0085784B">
        <w:rPr>
          <w:rFonts w:ascii="Arial" w:hAnsi="Arial" w:cs="Arial"/>
          <w:iCs/>
          <w:sz w:val="22"/>
          <w:szCs w:val="22"/>
        </w:rPr>
        <w:t>2006 – current</w:t>
      </w:r>
      <w:r w:rsidRPr="0085784B">
        <w:rPr>
          <w:rFonts w:ascii="Arial" w:hAnsi="Arial" w:cs="Arial"/>
          <w:iCs/>
          <w:sz w:val="22"/>
          <w:szCs w:val="22"/>
        </w:rPr>
        <w:tab/>
      </w:r>
      <w:r w:rsidRPr="0085784B">
        <w:rPr>
          <w:rFonts w:ascii="Arial" w:hAnsi="Arial" w:cs="Arial"/>
          <w:iCs/>
          <w:sz w:val="22"/>
          <w:szCs w:val="22"/>
        </w:rPr>
        <w:tab/>
      </w:r>
      <w:r w:rsidRPr="0085784B">
        <w:rPr>
          <w:rFonts w:ascii="Arial" w:hAnsi="Arial" w:cs="Arial"/>
          <w:iCs/>
          <w:sz w:val="22"/>
          <w:szCs w:val="22"/>
        </w:rPr>
        <w:tab/>
        <w:t xml:space="preserve">New York Academy of Science </w:t>
      </w:r>
    </w:p>
    <w:p w14:paraId="347A4833" w14:textId="19BEBF5E" w:rsidR="001D20B2" w:rsidRPr="0085784B" w:rsidRDefault="001D20B2" w:rsidP="00532B4F">
      <w:pPr>
        <w:ind w:right="-720"/>
        <w:rPr>
          <w:rFonts w:ascii="Arial" w:hAnsi="Arial" w:cs="Arial"/>
          <w:iCs/>
          <w:sz w:val="22"/>
          <w:szCs w:val="22"/>
        </w:rPr>
      </w:pPr>
      <w:r w:rsidRPr="0085784B">
        <w:rPr>
          <w:rFonts w:ascii="Arial" w:hAnsi="Arial" w:cs="Arial"/>
          <w:iCs/>
          <w:sz w:val="22"/>
          <w:szCs w:val="22"/>
        </w:rPr>
        <w:t xml:space="preserve">2022 – current </w:t>
      </w:r>
      <w:r w:rsidRPr="0085784B">
        <w:rPr>
          <w:rFonts w:ascii="Arial" w:hAnsi="Arial" w:cs="Arial"/>
          <w:iCs/>
          <w:sz w:val="22"/>
          <w:szCs w:val="22"/>
        </w:rPr>
        <w:tab/>
      </w:r>
      <w:r w:rsidRPr="0085784B">
        <w:rPr>
          <w:rFonts w:ascii="Arial" w:hAnsi="Arial" w:cs="Arial"/>
          <w:iCs/>
          <w:sz w:val="22"/>
          <w:szCs w:val="22"/>
        </w:rPr>
        <w:tab/>
        <w:t xml:space="preserve">Harvey Society Council member </w:t>
      </w:r>
    </w:p>
    <w:p w14:paraId="77051424" w14:textId="77777777" w:rsidR="00532B4F" w:rsidRPr="0085784B" w:rsidRDefault="00532B4F" w:rsidP="00532B4F">
      <w:pPr>
        <w:ind w:right="-720"/>
        <w:outlineLvl w:val="0"/>
        <w:rPr>
          <w:rFonts w:ascii="Arial" w:hAnsi="Arial" w:cs="Arial"/>
          <w:iCs/>
          <w:sz w:val="22"/>
          <w:szCs w:val="22"/>
          <w:u w:val="single"/>
        </w:rPr>
      </w:pPr>
    </w:p>
    <w:p w14:paraId="18E2AB4E" w14:textId="77777777" w:rsidR="00532B4F" w:rsidRPr="0085784B" w:rsidRDefault="00532B4F" w:rsidP="00532B4F">
      <w:pPr>
        <w:ind w:right="-720"/>
        <w:outlineLvl w:val="0"/>
        <w:rPr>
          <w:rFonts w:ascii="Arial" w:hAnsi="Arial" w:cs="Arial"/>
          <w:iCs/>
          <w:sz w:val="22"/>
          <w:szCs w:val="22"/>
          <w:u w:val="single"/>
        </w:rPr>
      </w:pPr>
      <w:r w:rsidRPr="0085784B">
        <w:rPr>
          <w:rFonts w:ascii="Arial" w:hAnsi="Arial" w:cs="Arial"/>
          <w:iCs/>
          <w:sz w:val="22"/>
          <w:szCs w:val="22"/>
          <w:u w:val="single"/>
        </w:rPr>
        <w:t>Major Administrative Responsibilities</w:t>
      </w:r>
    </w:p>
    <w:p w14:paraId="685B4FEB" w14:textId="6078E4BB" w:rsidR="004455A1" w:rsidRDefault="004455A1" w:rsidP="006342D5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2023 – current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Member of Research </w:t>
      </w:r>
      <w:r w:rsidR="00A330FE">
        <w:rPr>
          <w:rFonts w:ascii="Arial" w:hAnsi="Arial" w:cs="Arial"/>
          <w:sz w:val="22"/>
          <w:szCs w:val="22"/>
        </w:rPr>
        <w:t>G</w:t>
      </w:r>
      <w:r w:rsidRPr="0085784B">
        <w:rPr>
          <w:rFonts w:ascii="Arial" w:hAnsi="Arial" w:cs="Arial"/>
          <w:sz w:val="22"/>
          <w:szCs w:val="22"/>
        </w:rPr>
        <w:t xml:space="preserve">overnance </w:t>
      </w:r>
      <w:r w:rsidR="00A330FE">
        <w:rPr>
          <w:rFonts w:ascii="Arial" w:hAnsi="Arial" w:cs="Arial"/>
          <w:sz w:val="22"/>
          <w:szCs w:val="22"/>
        </w:rPr>
        <w:t>C</w:t>
      </w:r>
      <w:r w:rsidRPr="0085784B">
        <w:rPr>
          <w:rFonts w:ascii="Arial" w:hAnsi="Arial" w:cs="Arial"/>
          <w:sz w:val="22"/>
          <w:szCs w:val="22"/>
        </w:rPr>
        <w:t>ouncil, MSKCC</w:t>
      </w:r>
    </w:p>
    <w:p w14:paraId="54F674F4" w14:textId="23CB68F0" w:rsidR="00A330FE" w:rsidRDefault="00A330FE" w:rsidP="006342D5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2023 – current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Member of </w:t>
      </w:r>
      <w:r>
        <w:rPr>
          <w:rFonts w:ascii="Arial" w:hAnsi="Arial" w:cs="Arial"/>
          <w:sz w:val="22"/>
          <w:szCs w:val="22"/>
        </w:rPr>
        <w:t>Steering</w:t>
      </w:r>
      <w:r w:rsidRPr="008578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Commit</w:t>
      </w:r>
      <w:r w:rsidR="00C02D8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ee</w:t>
      </w:r>
      <w:r w:rsidRPr="0085784B">
        <w:rPr>
          <w:rFonts w:ascii="Arial" w:hAnsi="Arial" w:cs="Arial"/>
          <w:sz w:val="22"/>
          <w:szCs w:val="22"/>
        </w:rPr>
        <w:t>, MSKCC</w:t>
      </w:r>
    </w:p>
    <w:p w14:paraId="138CB56F" w14:textId="36A8ACF7" w:rsidR="00C02D82" w:rsidRPr="0085784B" w:rsidRDefault="00C02D82" w:rsidP="006342D5">
      <w:p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 – 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 of Women in Science taskforce, MSKCC</w:t>
      </w:r>
    </w:p>
    <w:p w14:paraId="54DB0B8C" w14:textId="59640ED8" w:rsidR="004455A1" w:rsidRPr="0085784B" w:rsidRDefault="004455A1" w:rsidP="004455A1">
      <w:pPr>
        <w:ind w:left="2880" w:right="-720" w:hanging="288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2021 – </w:t>
      </w:r>
      <w:r w:rsidR="00A330FE">
        <w:rPr>
          <w:rFonts w:ascii="Arial" w:hAnsi="Arial" w:cs="Arial"/>
          <w:sz w:val="22"/>
          <w:szCs w:val="22"/>
        </w:rPr>
        <w:t>2023</w:t>
      </w:r>
      <w:r w:rsidRPr="0085784B">
        <w:rPr>
          <w:rFonts w:ascii="Arial" w:hAnsi="Arial" w:cs="Arial"/>
          <w:sz w:val="22"/>
          <w:szCs w:val="22"/>
        </w:rPr>
        <w:t xml:space="preserve"> </w:t>
      </w:r>
      <w:r w:rsidRPr="0085784B">
        <w:rPr>
          <w:rFonts w:ascii="Arial" w:hAnsi="Arial" w:cs="Arial"/>
          <w:sz w:val="22"/>
          <w:szCs w:val="22"/>
        </w:rPr>
        <w:tab/>
        <w:t xml:space="preserve">Member of Sloan Kettering Institute committee for admissions and promotions, (SKICAP) MSKCC. </w:t>
      </w:r>
    </w:p>
    <w:p w14:paraId="7A5A913A" w14:textId="10789CE2" w:rsidR="006342D5" w:rsidRPr="0085784B" w:rsidRDefault="006342D5" w:rsidP="006342D5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2021 – </w:t>
      </w:r>
      <w:r w:rsidR="004455A1" w:rsidRPr="0085784B">
        <w:rPr>
          <w:rFonts w:ascii="Arial" w:hAnsi="Arial" w:cs="Arial"/>
          <w:sz w:val="22"/>
          <w:szCs w:val="22"/>
        </w:rPr>
        <w:t>2023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Member of </w:t>
      </w:r>
      <w:r w:rsidR="004455A1" w:rsidRPr="0085784B">
        <w:rPr>
          <w:rFonts w:ascii="Arial" w:hAnsi="Arial" w:cs="Arial"/>
          <w:sz w:val="22"/>
          <w:szCs w:val="22"/>
        </w:rPr>
        <w:t xml:space="preserve">the </w:t>
      </w:r>
      <w:r w:rsidRPr="0085784B">
        <w:rPr>
          <w:rFonts w:ascii="Arial" w:hAnsi="Arial" w:cs="Arial"/>
          <w:sz w:val="22"/>
          <w:szCs w:val="22"/>
        </w:rPr>
        <w:t>Admissions committee, GSK graduate school, MSKCC</w:t>
      </w:r>
    </w:p>
    <w:p w14:paraId="7F82465E" w14:textId="2B108E7F" w:rsidR="006342D5" w:rsidRPr="0085784B" w:rsidRDefault="006342D5" w:rsidP="006342D5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2021 – current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Member of </w:t>
      </w:r>
      <w:r w:rsidR="004455A1" w:rsidRPr="0085784B">
        <w:rPr>
          <w:rFonts w:ascii="Arial" w:hAnsi="Arial" w:cs="Arial"/>
          <w:sz w:val="22"/>
          <w:szCs w:val="22"/>
        </w:rPr>
        <w:t xml:space="preserve">the </w:t>
      </w:r>
      <w:r w:rsidRPr="0085784B">
        <w:rPr>
          <w:rFonts w:ascii="Arial" w:hAnsi="Arial" w:cs="Arial"/>
          <w:sz w:val="22"/>
          <w:szCs w:val="22"/>
        </w:rPr>
        <w:t>Admissions committee, BCMC graduate school, Weill Cornell</w:t>
      </w:r>
    </w:p>
    <w:p w14:paraId="0A2A2F8C" w14:textId="77777777" w:rsidR="0035577C" w:rsidRPr="0085784B" w:rsidRDefault="0035577C" w:rsidP="0035577C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2017 – 2021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Director for genome integrity course, Sackler, NYU</w:t>
      </w:r>
    </w:p>
    <w:p w14:paraId="4AD29D7C" w14:textId="049553CD" w:rsidR="00532B4F" w:rsidRPr="0085784B" w:rsidRDefault="00532B4F" w:rsidP="00532B4F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2014 – </w:t>
      </w:r>
      <w:r w:rsidR="008052D3" w:rsidRPr="0085784B">
        <w:rPr>
          <w:rFonts w:ascii="Arial" w:hAnsi="Arial" w:cs="Arial"/>
          <w:sz w:val="22"/>
          <w:szCs w:val="22"/>
        </w:rPr>
        <w:t>2021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Graduate Advisor, </w:t>
      </w:r>
      <w:r w:rsidR="00E46FA9">
        <w:rPr>
          <w:rFonts w:ascii="Arial" w:hAnsi="Arial" w:cs="Arial"/>
          <w:sz w:val="22"/>
          <w:szCs w:val="22"/>
        </w:rPr>
        <w:t>Genome I</w:t>
      </w:r>
      <w:r w:rsidRPr="0085784B">
        <w:rPr>
          <w:rFonts w:ascii="Arial" w:hAnsi="Arial" w:cs="Arial"/>
          <w:sz w:val="22"/>
          <w:szCs w:val="22"/>
        </w:rPr>
        <w:t>ntegrity training program, Sackler, NYU</w:t>
      </w:r>
    </w:p>
    <w:p w14:paraId="0CF08933" w14:textId="77777777" w:rsidR="00532B4F" w:rsidRPr="0085784B" w:rsidRDefault="00532B4F" w:rsidP="00532B4F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2016 – </w:t>
      </w:r>
      <w:r w:rsidR="008052D3" w:rsidRPr="0085784B">
        <w:rPr>
          <w:rFonts w:ascii="Arial" w:hAnsi="Arial" w:cs="Arial"/>
          <w:sz w:val="22"/>
          <w:szCs w:val="22"/>
        </w:rPr>
        <w:t>2021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Director for DSCSI course module, Sackler, NYU</w:t>
      </w:r>
    </w:p>
    <w:p w14:paraId="4BC15499" w14:textId="77777777" w:rsidR="006342D5" w:rsidRPr="0085784B" w:rsidRDefault="006342D5" w:rsidP="00532B4F">
      <w:pPr>
        <w:ind w:right="-720"/>
        <w:rPr>
          <w:rFonts w:ascii="Arial" w:hAnsi="Arial" w:cs="Arial"/>
          <w:sz w:val="22"/>
          <w:szCs w:val="22"/>
        </w:rPr>
      </w:pPr>
    </w:p>
    <w:p w14:paraId="627E49E0" w14:textId="77777777" w:rsidR="00532B4F" w:rsidRPr="0085784B" w:rsidRDefault="00532B4F" w:rsidP="00532B4F">
      <w:pPr>
        <w:ind w:right="-720"/>
        <w:outlineLvl w:val="0"/>
        <w:rPr>
          <w:rFonts w:ascii="Arial" w:hAnsi="Arial" w:cs="Arial"/>
          <w:i/>
          <w:sz w:val="22"/>
          <w:szCs w:val="22"/>
          <w:u w:val="single"/>
        </w:rPr>
      </w:pPr>
      <w:r w:rsidRPr="0085784B">
        <w:rPr>
          <w:rFonts w:ascii="Arial" w:hAnsi="Arial" w:cs="Arial"/>
          <w:i/>
          <w:sz w:val="22"/>
          <w:szCs w:val="22"/>
          <w:u w:val="single"/>
        </w:rPr>
        <w:t>Teaching experience</w:t>
      </w:r>
    </w:p>
    <w:p w14:paraId="713860D5" w14:textId="77777777" w:rsidR="006D107B" w:rsidRPr="0085784B" w:rsidRDefault="006D107B" w:rsidP="006D107B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2021 </w:t>
      </w:r>
      <w:r w:rsidRPr="0085784B">
        <w:rPr>
          <w:rFonts w:ascii="Arial" w:hAnsi="Arial" w:cs="Arial"/>
          <w:sz w:val="22"/>
          <w:szCs w:val="22"/>
        </w:rPr>
        <w:softHyphen/>
        <w:t xml:space="preserve">– current 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Logic and Critical analysis (MSKCC) </w:t>
      </w:r>
      <w:r w:rsidRPr="0085784B">
        <w:rPr>
          <w:rFonts w:ascii="Arial" w:hAnsi="Arial" w:cs="Arial"/>
          <w:sz w:val="22"/>
          <w:szCs w:val="22"/>
        </w:rPr>
        <w:tab/>
        <w:t xml:space="preserve">PhD Students </w:t>
      </w:r>
    </w:p>
    <w:p w14:paraId="1AE7C4B1" w14:textId="77777777" w:rsidR="006D107B" w:rsidRPr="0085784B" w:rsidRDefault="006D107B" w:rsidP="006D107B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2021 </w:t>
      </w:r>
      <w:r w:rsidRPr="0085784B">
        <w:rPr>
          <w:rFonts w:ascii="Arial" w:hAnsi="Arial" w:cs="Arial"/>
          <w:sz w:val="22"/>
          <w:szCs w:val="22"/>
        </w:rPr>
        <w:softHyphen/>
        <w:t xml:space="preserve">– current 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Core course -From Genes to Cells (Cornell)</w:t>
      </w:r>
      <w:r w:rsidRPr="0085784B">
        <w:rPr>
          <w:rFonts w:ascii="Arial" w:hAnsi="Arial" w:cs="Arial"/>
          <w:sz w:val="22"/>
          <w:szCs w:val="22"/>
        </w:rPr>
        <w:tab/>
        <w:t xml:space="preserve">PhD Students </w:t>
      </w:r>
    </w:p>
    <w:p w14:paraId="21E4F144" w14:textId="77777777" w:rsidR="00532B4F" w:rsidRPr="0085784B" w:rsidRDefault="00532B4F" w:rsidP="00532B4F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2014 –</w:t>
      </w:r>
      <w:r w:rsidR="008052D3" w:rsidRPr="0085784B">
        <w:rPr>
          <w:rFonts w:ascii="Arial" w:hAnsi="Arial" w:cs="Arial"/>
          <w:sz w:val="22"/>
          <w:szCs w:val="22"/>
        </w:rPr>
        <w:t xml:space="preserve"> 2021</w:t>
      </w:r>
      <w:r w:rsidR="008052D3"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Cancer Biology</w:t>
      </w:r>
      <w:r w:rsidR="008052D3" w:rsidRPr="0085784B">
        <w:rPr>
          <w:rFonts w:ascii="Arial" w:hAnsi="Arial" w:cs="Arial"/>
          <w:sz w:val="22"/>
          <w:szCs w:val="22"/>
        </w:rPr>
        <w:t xml:space="preserve"> (NYU)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Medical Students</w:t>
      </w:r>
      <w:r w:rsidRPr="0085784B">
        <w:rPr>
          <w:rFonts w:ascii="Arial" w:hAnsi="Arial" w:cs="Arial"/>
          <w:sz w:val="22"/>
          <w:szCs w:val="22"/>
        </w:rPr>
        <w:tab/>
      </w:r>
    </w:p>
    <w:p w14:paraId="1AD24784" w14:textId="07646E24" w:rsidR="00532B4F" w:rsidRPr="0085784B" w:rsidRDefault="00532B4F" w:rsidP="00532B4F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2017 –</w:t>
      </w:r>
      <w:r w:rsidR="008052D3" w:rsidRPr="0085784B">
        <w:rPr>
          <w:rFonts w:ascii="Arial" w:hAnsi="Arial" w:cs="Arial"/>
          <w:sz w:val="22"/>
          <w:szCs w:val="22"/>
        </w:rPr>
        <w:t xml:space="preserve"> 2021</w:t>
      </w:r>
      <w:r w:rsidR="008052D3"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DSCSI</w:t>
      </w:r>
      <w:r w:rsidRPr="0085784B">
        <w:rPr>
          <w:rFonts w:ascii="Arial" w:hAnsi="Arial" w:cs="Arial"/>
          <w:sz w:val="22"/>
          <w:szCs w:val="22"/>
        </w:rPr>
        <w:tab/>
      </w:r>
      <w:r w:rsidR="008052D3" w:rsidRPr="0085784B">
        <w:rPr>
          <w:rFonts w:ascii="Arial" w:hAnsi="Arial" w:cs="Arial"/>
          <w:sz w:val="22"/>
          <w:szCs w:val="22"/>
        </w:rPr>
        <w:t>(NYU)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PhD Students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</w:p>
    <w:p w14:paraId="100E53C5" w14:textId="77777777" w:rsidR="00532B4F" w:rsidRPr="0085784B" w:rsidRDefault="00532B4F" w:rsidP="00532B4F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2015 –</w:t>
      </w:r>
      <w:r w:rsidR="008052D3" w:rsidRPr="0085784B">
        <w:rPr>
          <w:rFonts w:ascii="Arial" w:hAnsi="Arial" w:cs="Arial"/>
          <w:sz w:val="22"/>
          <w:szCs w:val="22"/>
        </w:rPr>
        <w:t xml:space="preserve"> 2021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 xml:space="preserve">Genome Integrity </w:t>
      </w:r>
      <w:r w:rsidR="008052D3" w:rsidRPr="0085784B">
        <w:rPr>
          <w:rFonts w:ascii="Arial" w:hAnsi="Arial" w:cs="Arial"/>
          <w:sz w:val="22"/>
          <w:szCs w:val="22"/>
        </w:rPr>
        <w:t>(NYU)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PhD Students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</w:p>
    <w:p w14:paraId="5A10AFC7" w14:textId="73D32CA3" w:rsidR="00532B4F" w:rsidRPr="0085784B" w:rsidRDefault="00532B4F" w:rsidP="00532B4F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lastRenderedPageBreak/>
        <w:t xml:space="preserve">2014 – 2016 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Cornerstones of Central Dogma</w:t>
      </w:r>
      <w:r w:rsidR="008052D3" w:rsidRPr="0085784B">
        <w:rPr>
          <w:rFonts w:ascii="Arial" w:hAnsi="Arial" w:cs="Arial"/>
          <w:sz w:val="22"/>
          <w:szCs w:val="22"/>
        </w:rPr>
        <w:t xml:space="preserve"> (NYU)</w:t>
      </w:r>
      <w:r w:rsidRPr="0085784B">
        <w:rPr>
          <w:rFonts w:ascii="Arial" w:hAnsi="Arial" w:cs="Arial"/>
          <w:sz w:val="22"/>
          <w:szCs w:val="22"/>
        </w:rPr>
        <w:tab/>
        <w:t xml:space="preserve">NYU-biology </w:t>
      </w:r>
      <w:r w:rsidRPr="0085784B">
        <w:rPr>
          <w:rFonts w:ascii="Arial" w:hAnsi="Arial" w:cs="Arial"/>
          <w:sz w:val="22"/>
          <w:szCs w:val="22"/>
        </w:rPr>
        <w:tab/>
      </w:r>
    </w:p>
    <w:p w14:paraId="4D344FD7" w14:textId="77777777" w:rsidR="00532B4F" w:rsidRPr="0085784B" w:rsidRDefault="00532B4F" w:rsidP="00532B4F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2014 – 2016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Grants writing class</w:t>
      </w:r>
      <w:r w:rsidR="008052D3" w:rsidRPr="0085784B">
        <w:rPr>
          <w:rFonts w:ascii="Arial" w:hAnsi="Arial" w:cs="Arial"/>
          <w:sz w:val="22"/>
          <w:szCs w:val="22"/>
        </w:rPr>
        <w:t xml:space="preserve"> (NYU)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PhD Students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</w:p>
    <w:p w14:paraId="09C8D2CA" w14:textId="77777777" w:rsidR="006937AB" w:rsidRPr="0085784B" w:rsidRDefault="00532B4F" w:rsidP="006937AB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2014 – 2016 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Journal Club-CMB</w:t>
      </w:r>
      <w:r w:rsidR="008052D3" w:rsidRPr="0085784B">
        <w:rPr>
          <w:rFonts w:ascii="Arial" w:hAnsi="Arial" w:cs="Arial"/>
          <w:sz w:val="22"/>
          <w:szCs w:val="22"/>
        </w:rPr>
        <w:t xml:space="preserve"> (NYU)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PhD Students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</w:p>
    <w:p w14:paraId="6ADC87FB" w14:textId="77777777" w:rsidR="00FE2586" w:rsidRPr="0085784B" w:rsidRDefault="00FE2586" w:rsidP="00FE2586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2012 – 2016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Stem Cell Biology (NYU)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PhD Students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</w:p>
    <w:p w14:paraId="3ED038F7" w14:textId="29598D0A" w:rsidR="00267586" w:rsidRPr="0085784B" w:rsidRDefault="00FE2586" w:rsidP="00FE2586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2012 – 2015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Developmental Biology (NYU)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PhD Students</w:t>
      </w:r>
      <w:r w:rsidRPr="0085784B">
        <w:rPr>
          <w:rFonts w:ascii="Arial" w:hAnsi="Arial" w:cs="Arial"/>
          <w:sz w:val="22"/>
          <w:szCs w:val="22"/>
        </w:rPr>
        <w:tab/>
      </w:r>
    </w:p>
    <w:p w14:paraId="4FC362E9" w14:textId="4350AA53" w:rsidR="006937AB" w:rsidRPr="0085784B" w:rsidRDefault="00FE2586" w:rsidP="00532B4F">
      <w:p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2012 – 2014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Foundations I</w:t>
      </w:r>
      <w:r w:rsidRPr="0085784B">
        <w:rPr>
          <w:rFonts w:ascii="Arial" w:hAnsi="Arial" w:cs="Arial"/>
          <w:sz w:val="22"/>
          <w:szCs w:val="22"/>
        </w:rPr>
        <w:tab/>
        <w:t>(NYU)</w:t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</w:r>
      <w:r w:rsidRPr="0085784B">
        <w:rPr>
          <w:rFonts w:ascii="Arial" w:hAnsi="Arial" w:cs="Arial"/>
          <w:sz w:val="22"/>
          <w:szCs w:val="22"/>
        </w:rPr>
        <w:tab/>
        <w:t>PhD Students</w:t>
      </w:r>
      <w:r w:rsidRPr="0085784B">
        <w:rPr>
          <w:rFonts w:ascii="Arial" w:hAnsi="Arial" w:cs="Arial"/>
          <w:sz w:val="22"/>
          <w:szCs w:val="22"/>
        </w:rPr>
        <w:tab/>
      </w:r>
    </w:p>
    <w:p w14:paraId="08A317C2" w14:textId="77777777" w:rsidR="00FE2586" w:rsidRPr="0085784B" w:rsidRDefault="00FE2586" w:rsidP="00532B4F">
      <w:pPr>
        <w:ind w:right="-720"/>
        <w:rPr>
          <w:rFonts w:ascii="Arial" w:hAnsi="Arial" w:cs="Arial"/>
          <w:sz w:val="22"/>
          <w:szCs w:val="22"/>
        </w:rPr>
      </w:pPr>
    </w:p>
    <w:p w14:paraId="2A04E47C" w14:textId="1C77CC4B" w:rsidR="00532B4F" w:rsidRPr="0085784B" w:rsidRDefault="00532B4F" w:rsidP="00532B4F">
      <w:pPr>
        <w:ind w:right="-720"/>
        <w:outlineLvl w:val="0"/>
        <w:rPr>
          <w:rFonts w:ascii="Arial" w:hAnsi="Arial" w:cs="Arial"/>
          <w:i/>
          <w:sz w:val="22"/>
          <w:szCs w:val="22"/>
          <w:u w:val="single"/>
        </w:rPr>
      </w:pPr>
      <w:r w:rsidRPr="0085784B">
        <w:rPr>
          <w:rFonts w:ascii="Arial" w:hAnsi="Arial" w:cs="Arial"/>
          <w:i/>
          <w:sz w:val="22"/>
          <w:szCs w:val="22"/>
          <w:u w:val="single"/>
        </w:rPr>
        <w:t xml:space="preserve">Service on </w:t>
      </w:r>
      <w:r w:rsidR="00E46FA9">
        <w:rPr>
          <w:rFonts w:ascii="Arial" w:hAnsi="Arial" w:cs="Arial"/>
          <w:i/>
          <w:sz w:val="22"/>
          <w:szCs w:val="22"/>
          <w:u w:val="single"/>
        </w:rPr>
        <w:t xml:space="preserve">the </w:t>
      </w:r>
      <w:r w:rsidRPr="0085784B">
        <w:rPr>
          <w:rFonts w:ascii="Arial" w:hAnsi="Arial" w:cs="Arial"/>
          <w:i/>
          <w:sz w:val="22"/>
          <w:szCs w:val="22"/>
          <w:u w:val="single"/>
        </w:rPr>
        <w:t>thesis committee</w:t>
      </w:r>
    </w:p>
    <w:p w14:paraId="18BE22BF" w14:textId="77777777" w:rsidR="00532B4F" w:rsidRPr="0085784B" w:rsidRDefault="00532B4F" w:rsidP="00532B4F">
      <w:pPr>
        <w:ind w:right="-720"/>
        <w:rPr>
          <w:rFonts w:ascii="Arial" w:hAnsi="Arial" w:cs="Arial"/>
          <w:b/>
          <w:i/>
          <w:sz w:val="22"/>
          <w:szCs w:val="22"/>
        </w:rPr>
      </w:pPr>
      <w:r w:rsidRPr="0085784B">
        <w:rPr>
          <w:rFonts w:ascii="Arial" w:hAnsi="Arial" w:cs="Arial"/>
          <w:i/>
          <w:sz w:val="22"/>
          <w:szCs w:val="22"/>
          <w:u w:val="single"/>
        </w:rPr>
        <w:t>Name</w:t>
      </w:r>
      <w:r w:rsidRPr="0085784B">
        <w:rPr>
          <w:rFonts w:ascii="Arial" w:hAnsi="Arial" w:cs="Arial"/>
          <w:b/>
          <w:i/>
          <w:sz w:val="22"/>
          <w:szCs w:val="22"/>
        </w:rPr>
        <w:tab/>
      </w:r>
      <w:r w:rsidRPr="0085784B">
        <w:rPr>
          <w:rFonts w:ascii="Arial" w:hAnsi="Arial" w:cs="Arial"/>
          <w:b/>
          <w:i/>
          <w:sz w:val="22"/>
          <w:szCs w:val="22"/>
        </w:rPr>
        <w:tab/>
      </w:r>
      <w:r w:rsidRPr="0085784B">
        <w:rPr>
          <w:rFonts w:ascii="Arial" w:hAnsi="Arial" w:cs="Arial"/>
          <w:b/>
          <w:i/>
          <w:sz w:val="22"/>
          <w:szCs w:val="22"/>
        </w:rPr>
        <w:tab/>
      </w:r>
      <w:r w:rsidRPr="0085784B">
        <w:rPr>
          <w:rFonts w:ascii="Arial" w:hAnsi="Arial" w:cs="Arial"/>
          <w:b/>
          <w:i/>
          <w:sz w:val="22"/>
          <w:szCs w:val="22"/>
        </w:rPr>
        <w:tab/>
      </w:r>
      <w:r w:rsidRPr="0085784B">
        <w:rPr>
          <w:rFonts w:ascii="Arial" w:hAnsi="Arial" w:cs="Arial"/>
          <w:b/>
          <w:i/>
          <w:sz w:val="22"/>
          <w:szCs w:val="22"/>
        </w:rPr>
        <w:tab/>
      </w:r>
      <w:r w:rsidRPr="0085784B">
        <w:rPr>
          <w:rFonts w:ascii="Arial" w:hAnsi="Arial" w:cs="Arial"/>
          <w:b/>
          <w:i/>
          <w:sz w:val="22"/>
          <w:szCs w:val="22"/>
        </w:rPr>
        <w:tab/>
      </w:r>
      <w:r w:rsidRPr="0085784B">
        <w:rPr>
          <w:rFonts w:ascii="Arial" w:hAnsi="Arial" w:cs="Arial"/>
          <w:i/>
          <w:sz w:val="22"/>
          <w:szCs w:val="22"/>
          <w:u w:val="single"/>
        </w:rPr>
        <w:t>time period</w:t>
      </w:r>
      <w:r w:rsidRPr="0085784B">
        <w:rPr>
          <w:rFonts w:ascii="Arial" w:hAnsi="Arial" w:cs="Arial"/>
          <w:b/>
          <w:i/>
          <w:sz w:val="22"/>
          <w:szCs w:val="22"/>
        </w:rPr>
        <w:tab/>
      </w:r>
      <w:r w:rsidRPr="0085784B">
        <w:rPr>
          <w:rFonts w:ascii="Arial" w:hAnsi="Arial" w:cs="Arial"/>
          <w:b/>
          <w:i/>
          <w:sz w:val="22"/>
          <w:szCs w:val="22"/>
        </w:rPr>
        <w:tab/>
      </w:r>
      <w:r w:rsidRPr="0085784B">
        <w:rPr>
          <w:rFonts w:ascii="Arial" w:hAnsi="Arial" w:cs="Arial"/>
          <w:b/>
          <w:i/>
          <w:sz w:val="22"/>
          <w:szCs w:val="22"/>
        </w:rPr>
        <w:tab/>
      </w:r>
      <w:r w:rsidRPr="0085784B">
        <w:rPr>
          <w:rFonts w:ascii="Arial" w:hAnsi="Arial" w:cs="Arial"/>
          <w:i/>
          <w:sz w:val="22"/>
          <w:szCs w:val="22"/>
          <w:u w:val="single"/>
        </w:rPr>
        <w:t xml:space="preserve">supervisor </w:t>
      </w:r>
      <w:r w:rsidRPr="0085784B">
        <w:rPr>
          <w:rFonts w:ascii="Arial" w:hAnsi="Arial" w:cs="Arial"/>
          <w:b/>
          <w:i/>
          <w:sz w:val="22"/>
          <w:szCs w:val="22"/>
        </w:rPr>
        <w:tab/>
      </w:r>
    </w:p>
    <w:p w14:paraId="5023F60B" w14:textId="77777777" w:rsidR="00FE2586" w:rsidRPr="005300D2" w:rsidRDefault="00FE2586" w:rsidP="00FE2586">
      <w:pPr>
        <w:rPr>
          <w:rFonts w:ascii="Arial" w:hAnsi="Arial" w:cs="Arial"/>
          <w:sz w:val="22"/>
          <w:szCs w:val="22"/>
        </w:rPr>
      </w:pPr>
      <w:r w:rsidRPr="005300D2">
        <w:rPr>
          <w:rFonts w:ascii="Arial" w:hAnsi="Arial" w:cs="Arial"/>
          <w:color w:val="000000"/>
          <w:sz w:val="22"/>
          <w:szCs w:val="22"/>
        </w:rPr>
        <w:t>Samsara Upadhya</w:t>
      </w:r>
      <w:r w:rsidRPr="005300D2">
        <w:rPr>
          <w:rFonts w:ascii="Arial" w:hAnsi="Arial" w:cs="Arial"/>
          <w:color w:val="000000"/>
          <w:sz w:val="22"/>
          <w:szCs w:val="22"/>
        </w:rPr>
        <w:tab/>
      </w:r>
      <w:r w:rsidRPr="005300D2">
        <w:rPr>
          <w:rFonts w:ascii="Arial" w:hAnsi="Arial" w:cs="Arial"/>
          <w:color w:val="000000"/>
          <w:sz w:val="22"/>
          <w:szCs w:val="22"/>
        </w:rPr>
        <w:tab/>
      </w:r>
      <w:r w:rsidRPr="005300D2">
        <w:rPr>
          <w:rFonts w:ascii="Arial" w:hAnsi="Arial" w:cs="Arial"/>
          <w:color w:val="000000"/>
          <w:sz w:val="22"/>
          <w:szCs w:val="22"/>
        </w:rPr>
        <w:tab/>
      </w:r>
      <w:r w:rsidRPr="005300D2">
        <w:rPr>
          <w:rFonts w:ascii="Arial" w:hAnsi="Arial" w:cs="Arial"/>
          <w:color w:val="000000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>2022 – current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>T. Meyer (Weill Cornell)</w:t>
      </w:r>
    </w:p>
    <w:p w14:paraId="4CFD6128" w14:textId="0E27DC19" w:rsidR="002763EA" w:rsidRPr="005300D2" w:rsidRDefault="00FE2586" w:rsidP="00FE2586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Charles Ng </w:t>
      </w:r>
      <w:r w:rsidR="002763EA" w:rsidRPr="005300D2">
        <w:rPr>
          <w:rFonts w:ascii="Arial" w:hAnsi="Arial" w:cs="Arial"/>
          <w:noProof/>
          <w:sz w:val="22"/>
          <w:szCs w:val="22"/>
        </w:rPr>
        <w:tab/>
      </w:r>
      <w:r w:rsidR="002763EA" w:rsidRPr="005300D2">
        <w:rPr>
          <w:rFonts w:ascii="Arial" w:hAnsi="Arial" w:cs="Arial"/>
          <w:noProof/>
          <w:sz w:val="22"/>
          <w:szCs w:val="22"/>
        </w:rPr>
        <w:tab/>
      </w:r>
      <w:r w:rsidR="002763EA" w:rsidRPr="005300D2">
        <w:rPr>
          <w:rFonts w:ascii="Arial" w:hAnsi="Arial" w:cs="Arial"/>
          <w:noProof/>
          <w:sz w:val="22"/>
          <w:szCs w:val="22"/>
        </w:rPr>
        <w:tab/>
      </w:r>
      <w:r w:rsidR="002763EA" w:rsidRPr="005300D2">
        <w:rPr>
          <w:rFonts w:ascii="Arial" w:hAnsi="Arial" w:cs="Arial"/>
          <w:noProof/>
          <w:sz w:val="22"/>
          <w:szCs w:val="22"/>
        </w:rPr>
        <w:tab/>
      </w:r>
      <w:r w:rsidR="002763EA" w:rsidRPr="005300D2">
        <w:rPr>
          <w:rFonts w:ascii="Arial" w:hAnsi="Arial" w:cs="Arial"/>
          <w:noProof/>
          <w:sz w:val="22"/>
          <w:szCs w:val="22"/>
        </w:rPr>
        <w:tab/>
        <w:t xml:space="preserve">2022 </w:t>
      </w:r>
      <w:r w:rsidR="002763EA" w:rsidRPr="005300D2">
        <w:rPr>
          <w:rFonts w:ascii="Arial" w:hAnsi="Arial" w:cs="Arial"/>
          <w:sz w:val="22"/>
          <w:szCs w:val="22"/>
        </w:rPr>
        <w:t>–</w:t>
      </w:r>
      <w:r w:rsidR="002763EA" w:rsidRPr="005300D2">
        <w:rPr>
          <w:rFonts w:ascii="Arial" w:hAnsi="Arial" w:cs="Arial"/>
          <w:noProof/>
          <w:sz w:val="22"/>
          <w:szCs w:val="22"/>
        </w:rPr>
        <w:t xml:space="preserve"> current</w:t>
      </w:r>
      <w:r w:rsidR="002763EA" w:rsidRPr="005300D2">
        <w:rPr>
          <w:rFonts w:ascii="Arial" w:hAnsi="Arial" w:cs="Arial"/>
          <w:noProof/>
          <w:sz w:val="22"/>
          <w:szCs w:val="22"/>
        </w:rPr>
        <w:tab/>
      </w:r>
      <w:r w:rsidR="002763EA" w:rsidRPr="005300D2">
        <w:rPr>
          <w:rFonts w:ascii="Arial" w:hAnsi="Arial" w:cs="Arial"/>
          <w:noProof/>
          <w:sz w:val="22"/>
          <w:szCs w:val="22"/>
        </w:rPr>
        <w:tab/>
      </w:r>
      <w:r w:rsidR="002763EA" w:rsidRPr="005300D2">
        <w:rPr>
          <w:rFonts w:ascii="Arial" w:hAnsi="Arial" w:cs="Arial"/>
          <w:noProof/>
          <w:sz w:val="22"/>
          <w:szCs w:val="22"/>
        </w:rPr>
        <w:tab/>
        <w:t>C. Thomspon (MSKCC)</w:t>
      </w:r>
    </w:p>
    <w:p w14:paraId="558B7BF7" w14:textId="77777777" w:rsidR="00B53DE0" w:rsidRPr="005300D2" w:rsidRDefault="00B53DE0" w:rsidP="00B53DE0">
      <w:pPr>
        <w:snapToGrid w:val="0"/>
        <w:rPr>
          <w:rFonts w:ascii="Arial" w:hAnsi="Arial" w:cs="Arial"/>
          <w:sz w:val="22"/>
          <w:szCs w:val="22"/>
        </w:rPr>
      </w:pPr>
      <w:r w:rsidRPr="005300D2">
        <w:rPr>
          <w:rFonts w:ascii="Arial" w:hAnsi="Arial" w:cs="Arial"/>
          <w:sz w:val="22"/>
          <w:szCs w:val="22"/>
        </w:rPr>
        <w:t>Josefine </w:t>
      </w:r>
      <w:proofErr w:type="spellStart"/>
      <w:r w:rsidRPr="005300D2">
        <w:rPr>
          <w:rFonts w:ascii="Arial" w:hAnsi="Arial" w:cs="Arial"/>
          <w:sz w:val="22"/>
          <w:szCs w:val="22"/>
        </w:rPr>
        <w:t>Striepen</w:t>
      </w:r>
      <w:proofErr w:type="spellEnd"/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>2021 – current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>J. Maciejowski (MSKCC)</w:t>
      </w:r>
    </w:p>
    <w:p w14:paraId="79157ED4" w14:textId="24AC8BF2" w:rsidR="00F63730" w:rsidRPr="005300D2" w:rsidRDefault="00F63730" w:rsidP="00F63730">
      <w:pPr>
        <w:snapToGrid w:val="0"/>
        <w:rPr>
          <w:rFonts w:ascii="Arial" w:hAnsi="Arial" w:cs="Arial"/>
          <w:sz w:val="22"/>
          <w:szCs w:val="22"/>
        </w:rPr>
      </w:pPr>
      <w:r w:rsidRPr="005300D2">
        <w:rPr>
          <w:rFonts w:ascii="Arial" w:hAnsi="Arial" w:cs="Arial"/>
          <w:sz w:val="22"/>
          <w:szCs w:val="22"/>
        </w:rPr>
        <w:t>Deepika Prasad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>2021 – current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>M. Jasin (MSKCC)</w:t>
      </w:r>
    </w:p>
    <w:p w14:paraId="76052173" w14:textId="77777777" w:rsidR="00A94EC5" w:rsidRPr="005300D2" w:rsidRDefault="00A94EC5" w:rsidP="00A94EC5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>Ana Sanchez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2022 </w:t>
      </w:r>
      <w:r w:rsidRPr="005300D2">
        <w:rPr>
          <w:rFonts w:ascii="Arial" w:hAnsi="Arial" w:cs="Arial"/>
          <w:sz w:val="22"/>
          <w:szCs w:val="22"/>
        </w:rPr>
        <w:t>–</w:t>
      </w:r>
      <w:r w:rsidRPr="005300D2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2025</w:t>
      </w:r>
      <w:r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>S. Shuman (MSKCC)</w:t>
      </w:r>
    </w:p>
    <w:p w14:paraId="38448AA3" w14:textId="2EE44938" w:rsidR="002D268F" w:rsidRPr="005300D2" w:rsidRDefault="002D268F" w:rsidP="00FE2586">
      <w:pPr>
        <w:snapToGrid w:val="0"/>
        <w:rPr>
          <w:rFonts w:ascii="Arial" w:hAnsi="Arial" w:cs="Arial"/>
          <w:sz w:val="22"/>
          <w:szCs w:val="22"/>
        </w:rPr>
      </w:pPr>
      <w:r w:rsidRPr="005300D2">
        <w:rPr>
          <w:rFonts w:ascii="Arial" w:hAnsi="Arial" w:cs="Arial"/>
          <w:sz w:val="22"/>
          <w:szCs w:val="22"/>
        </w:rPr>
        <w:t>Adhithi Raghavan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>2021 – </w:t>
      </w:r>
      <w:r w:rsidR="00A94EC5">
        <w:rPr>
          <w:rFonts w:ascii="Arial" w:hAnsi="Arial" w:cs="Arial"/>
          <w:sz w:val="22"/>
          <w:szCs w:val="22"/>
        </w:rPr>
        <w:t>2025</w:t>
      </w:r>
      <w:r w:rsidR="00A94EC5">
        <w:rPr>
          <w:rFonts w:ascii="Arial" w:hAnsi="Arial" w:cs="Arial"/>
          <w:sz w:val="22"/>
          <w:szCs w:val="22"/>
        </w:rPr>
        <w:tab/>
      </w:r>
      <w:r w:rsidR="00C048EA" w:rsidRPr="005300D2">
        <w:rPr>
          <w:rFonts w:ascii="Arial" w:hAnsi="Arial" w:cs="Arial"/>
          <w:sz w:val="22"/>
          <w:szCs w:val="22"/>
        </w:rPr>
        <w:tab/>
      </w:r>
      <w:r w:rsidR="00C048EA" w:rsidRPr="005300D2">
        <w:rPr>
          <w:rFonts w:ascii="Arial" w:hAnsi="Arial" w:cs="Arial"/>
          <w:sz w:val="22"/>
          <w:szCs w:val="22"/>
        </w:rPr>
        <w:tab/>
      </w:r>
      <w:r w:rsidR="00C048EA" w:rsidRPr="005300D2">
        <w:rPr>
          <w:rFonts w:ascii="Arial" w:hAnsi="Arial" w:cs="Arial"/>
          <w:noProof/>
          <w:sz w:val="22"/>
          <w:szCs w:val="22"/>
        </w:rPr>
        <w:t>A. Hochwagen (NYU)</w:t>
      </w:r>
    </w:p>
    <w:p w14:paraId="4912C8ED" w14:textId="6ECADB27" w:rsidR="00FE2586" w:rsidRPr="005300D2" w:rsidRDefault="00FE2586" w:rsidP="00FE2586">
      <w:pPr>
        <w:snapToGrid w:val="0"/>
        <w:rPr>
          <w:rFonts w:ascii="Arial" w:hAnsi="Arial" w:cs="Arial"/>
          <w:sz w:val="22"/>
          <w:szCs w:val="22"/>
        </w:rPr>
      </w:pPr>
      <w:r w:rsidRPr="005300D2">
        <w:rPr>
          <w:rFonts w:ascii="Arial" w:hAnsi="Arial" w:cs="Arial"/>
          <w:sz w:val="22"/>
          <w:szCs w:val="22"/>
        </w:rPr>
        <w:t>Pan Cheng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 xml:space="preserve">2020 – </w:t>
      </w:r>
      <w:r w:rsidR="002763EA" w:rsidRPr="005300D2">
        <w:rPr>
          <w:rFonts w:ascii="Arial" w:hAnsi="Arial" w:cs="Arial"/>
          <w:sz w:val="22"/>
          <w:szCs w:val="22"/>
        </w:rPr>
        <w:t>2024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 xml:space="preserve">T. Davoli </w:t>
      </w:r>
      <w:r w:rsidRPr="005300D2">
        <w:rPr>
          <w:rFonts w:ascii="Arial" w:hAnsi="Arial" w:cs="Arial"/>
          <w:noProof/>
          <w:sz w:val="22"/>
          <w:szCs w:val="22"/>
        </w:rPr>
        <w:t>(NYU)</w:t>
      </w:r>
    </w:p>
    <w:p w14:paraId="70B31778" w14:textId="7A7A7DF2" w:rsidR="00FE2586" w:rsidRPr="005300D2" w:rsidRDefault="00FE2586" w:rsidP="00FE2586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sz w:val="22"/>
          <w:szCs w:val="22"/>
        </w:rPr>
        <w:t>Aaron Schwartz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 xml:space="preserve">2018 – </w:t>
      </w:r>
      <w:r w:rsidR="002763EA" w:rsidRPr="005300D2">
        <w:rPr>
          <w:rFonts w:ascii="Arial" w:hAnsi="Arial" w:cs="Arial"/>
          <w:sz w:val="22"/>
          <w:szCs w:val="22"/>
        </w:rPr>
        <w:t>2023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 xml:space="preserve">J. Nance </w:t>
      </w:r>
      <w:r w:rsidRPr="005300D2">
        <w:rPr>
          <w:rFonts w:ascii="Arial" w:hAnsi="Arial" w:cs="Arial"/>
          <w:noProof/>
          <w:sz w:val="22"/>
          <w:szCs w:val="22"/>
        </w:rPr>
        <w:t>(NYU)</w:t>
      </w:r>
    </w:p>
    <w:p w14:paraId="7E02A18F" w14:textId="5F078693" w:rsidR="004455A1" w:rsidRPr="005300D2" w:rsidRDefault="004455A1" w:rsidP="00FE2586">
      <w:pPr>
        <w:snapToGrid w:val="0"/>
        <w:rPr>
          <w:rFonts w:ascii="Arial" w:hAnsi="Arial" w:cs="Arial"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>Max Haase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2018 </w:t>
      </w:r>
      <w:r w:rsidRPr="005300D2">
        <w:rPr>
          <w:rFonts w:ascii="Arial" w:hAnsi="Arial" w:cs="Arial"/>
          <w:sz w:val="22"/>
          <w:szCs w:val="22"/>
        </w:rPr>
        <w:t xml:space="preserve">– </w:t>
      </w:r>
      <w:r w:rsidR="002763EA" w:rsidRPr="005300D2">
        <w:rPr>
          <w:rFonts w:ascii="Arial" w:hAnsi="Arial" w:cs="Arial"/>
          <w:sz w:val="22"/>
          <w:szCs w:val="22"/>
        </w:rPr>
        <w:t>2023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 xml:space="preserve">J. </w:t>
      </w:r>
      <w:proofErr w:type="spellStart"/>
      <w:r w:rsidRPr="005300D2">
        <w:rPr>
          <w:rFonts w:ascii="Arial" w:hAnsi="Arial" w:cs="Arial"/>
          <w:sz w:val="22"/>
          <w:szCs w:val="22"/>
        </w:rPr>
        <w:t>Beoke</w:t>
      </w:r>
      <w:proofErr w:type="spellEnd"/>
      <w:r w:rsidRPr="005300D2">
        <w:rPr>
          <w:rFonts w:ascii="Arial" w:hAnsi="Arial" w:cs="Arial"/>
          <w:sz w:val="22"/>
          <w:szCs w:val="22"/>
        </w:rPr>
        <w:t xml:space="preserve"> (NYU)</w:t>
      </w:r>
    </w:p>
    <w:p w14:paraId="0EE128BD" w14:textId="77777777" w:rsidR="00FE2586" w:rsidRPr="005300D2" w:rsidRDefault="00FE2586" w:rsidP="00FE2586">
      <w:pPr>
        <w:snapToGrid w:val="0"/>
        <w:rPr>
          <w:rFonts w:ascii="Arial" w:hAnsi="Arial" w:cs="Arial"/>
          <w:sz w:val="22"/>
          <w:szCs w:val="22"/>
        </w:rPr>
      </w:pPr>
      <w:r w:rsidRPr="005300D2">
        <w:rPr>
          <w:rFonts w:ascii="Arial" w:hAnsi="Arial" w:cs="Arial"/>
          <w:sz w:val="22"/>
          <w:szCs w:val="22"/>
        </w:rPr>
        <w:t>Natasha Morse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>2017 – 2021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 xml:space="preserve">D. Smith </w:t>
      </w:r>
      <w:r w:rsidRPr="005300D2">
        <w:rPr>
          <w:rFonts w:ascii="Arial" w:hAnsi="Arial" w:cs="Arial"/>
          <w:noProof/>
          <w:sz w:val="22"/>
          <w:szCs w:val="22"/>
        </w:rPr>
        <w:t>(NYU)</w:t>
      </w:r>
    </w:p>
    <w:p w14:paraId="6EE493FA" w14:textId="77777777" w:rsidR="00FE2586" w:rsidRPr="005300D2" w:rsidRDefault="00FE2586" w:rsidP="00FE2586">
      <w:pPr>
        <w:snapToGrid w:val="0"/>
        <w:rPr>
          <w:rFonts w:ascii="Arial" w:hAnsi="Arial" w:cs="Arial"/>
          <w:sz w:val="22"/>
          <w:szCs w:val="22"/>
        </w:rPr>
      </w:pPr>
      <w:r w:rsidRPr="005300D2">
        <w:rPr>
          <w:rFonts w:ascii="Arial" w:hAnsi="Arial" w:cs="Arial"/>
          <w:sz w:val="22"/>
          <w:szCs w:val="22"/>
        </w:rPr>
        <w:t>Dhaval Dixit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>2017 – 2022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  <w:t xml:space="preserve">S. Schwab </w:t>
      </w:r>
      <w:r w:rsidRPr="005300D2">
        <w:rPr>
          <w:rFonts w:ascii="Arial" w:hAnsi="Arial" w:cs="Arial"/>
          <w:noProof/>
          <w:sz w:val="22"/>
          <w:szCs w:val="22"/>
        </w:rPr>
        <w:t>(NYU)</w:t>
      </w:r>
    </w:p>
    <w:p w14:paraId="40FE0D34" w14:textId="77777777" w:rsidR="00FE2586" w:rsidRPr="005300D2" w:rsidRDefault="00FE2586" w:rsidP="00FE2586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Emily Swanzey 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2016 </w:t>
      </w:r>
      <w:r w:rsidRPr="005300D2">
        <w:rPr>
          <w:rFonts w:ascii="Arial" w:hAnsi="Arial" w:cs="Arial"/>
          <w:sz w:val="22"/>
          <w:szCs w:val="22"/>
        </w:rPr>
        <w:t>–</w:t>
      </w:r>
      <w:r w:rsidRPr="005300D2">
        <w:rPr>
          <w:rFonts w:ascii="Arial" w:hAnsi="Arial" w:cs="Arial"/>
          <w:noProof/>
          <w:sz w:val="22"/>
          <w:szCs w:val="22"/>
        </w:rPr>
        <w:t xml:space="preserve"> </w:t>
      </w:r>
      <w:r w:rsidRPr="005300D2">
        <w:rPr>
          <w:rFonts w:ascii="Arial" w:hAnsi="Arial" w:cs="Arial"/>
          <w:sz w:val="22"/>
          <w:szCs w:val="22"/>
        </w:rPr>
        <w:t>2020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>M. Statdfeld (NYU)</w:t>
      </w:r>
    </w:p>
    <w:p w14:paraId="6D4D61D9" w14:textId="77777777" w:rsidR="00FE2586" w:rsidRPr="005300D2" w:rsidRDefault="00FE2586" w:rsidP="00FE2586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Peter Tonzi 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2016 </w:t>
      </w:r>
      <w:r w:rsidRPr="005300D2">
        <w:rPr>
          <w:rFonts w:ascii="Arial" w:hAnsi="Arial" w:cs="Arial"/>
          <w:sz w:val="22"/>
          <w:szCs w:val="22"/>
        </w:rPr>
        <w:t>– 2019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>T. Huang (NYU)</w:t>
      </w:r>
    </w:p>
    <w:p w14:paraId="4CAFB97E" w14:textId="77777777" w:rsidR="00FE2586" w:rsidRPr="005300D2" w:rsidRDefault="00FE2586" w:rsidP="00FE2586">
      <w:pPr>
        <w:snapToGrid w:val="0"/>
        <w:rPr>
          <w:rFonts w:ascii="Arial" w:hAnsi="Arial" w:cs="Arial"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Sun, Xiaoji 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2016 </w:t>
      </w:r>
      <w:r w:rsidRPr="005300D2">
        <w:rPr>
          <w:rFonts w:ascii="Arial" w:hAnsi="Arial" w:cs="Arial"/>
          <w:sz w:val="22"/>
          <w:szCs w:val="22"/>
        </w:rPr>
        <w:t>–</w:t>
      </w:r>
      <w:r w:rsidRPr="005300D2">
        <w:rPr>
          <w:rFonts w:ascii="Arial" w:hAnsi="Arial" w:cs="Arial"/>
          <w:noProof/>
          <w:sz w:val="22"/>
          <w:szCs w:val="22"/>
        </w:rPr>
        <w:t xml:space="preserve"> </w:t>
      </w:r>
      <w:r w:rsidRPr="005300D2">
        <w:rPr>
          <w:rFonts w:ascii="Arial" w:hAnsi="Arial" w:cs="Arial"/>
          <w:sz w:val="22"/>
          <w:szCs w:val="22"/>
        </w:rPr>
        <w:t>2019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>J. Boeke (NYU)</w:t>
      </w:r>
    </w:p>
    <w:p w14:paraId="202FBF2F" w14:textId="77777777" w:rsidR="00FE2586" w:rsidRPr="005300D2" w:rsidRDefault="00FE2586" w:rsidP="00FE2586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Lena Lau 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2015 </w:t>
      </w:r>
      <w:r w:rsidRPr="005300D2">
        <w:rPr>
          <w:rFonts w:ascii="Arial" w:hAnsi="Arial" w:cs="Arial"/>
          <w:sz w:val="22"/>
          <w:szCs w:val="22"/>
        </w:rPr>
        <w:t>– 2019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>G. David (NYU)</w:t>
      </w:r>
    </w:p>
    <w:p w14:paraId="62C63F85" w14:textId="77777777" w:rsidR="00FE2586" w:rsidRPr="005300D2" w:rsidRDefault="00FE2586" w:rsidP="00FE2586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Charles Ng 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2015 </w:t>
      </w:r>
      <w:r w:rsidRPr="005300D2">
        <w:rPr>
          <w:rFonts w:ascii="Arial" w:hAnsi="Arial" w:cs="Arial"/>
          <w:sz w:val="22"/>
          <w:szCs w:val="22"/>
        </w:rPr>
        <w:t>–</w:t>
      </w:r>
      <w:r w:rsidRPr="005300D2">
        <w:rPr>
          <w:rFonts w:ascii="Arial" w:hAnsi="Arial" w:cs="Arial"/>
          <w:noProof/>
          <w:sz w:val="22"/>
          <w:szCs w:val="22"/>
        </w:rPr>
        <w:t xml:space="preserve"> 2018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>D. Littman (NYU)</w:t>
      </w:r>
    </w:p>
    <w:p w14:paraId="6A7FBC29" w14:textId="77777777" w:rsidR="00FE2586" w:rsidRPr="005300D2" w:rsidRDefault="00FE2586" w:rsidP="00FE2586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Havva Ortabozkoyun Kara 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2015 </w:t>
      </w:r>
      <w:r w:rsidRPr="005300D2">
        <w:rPr>
          <w:rFonts w:ascii="Arial" w:hAnsi="Arial" w:cs="Arial"/>
          <w:sz w:val="22"/>
          <w:szCs w:val="22"/>
        </w:rPr>
        <w:t>– 2022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>D. Reinberg (NYU)</w:t>
      </w:r>
    </w:p>
    <w:p w14:paraId="5147A79E" w14:textId="43F02AAF" w:rsidR="00532B4F" w:rsidRPr="005300D2" w:rsidRDefault="00532B4F" w:rsidP="00532B4F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Matthew Robert Paul 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2014 </w:t>
      </w:r>
      <w:r w:rsidRPr="005300D2">
        <w:rPr>
          <w:rFonts w:ascii="Arial" w:hAnsi="Arial" w:cs="Arial"/>
          <w:sz w:val="22"/>
          <w:szCs w:val="22"/>
        </w:rPr>
        <w:t>– 2019</w:t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>A. Hochwagen</w:t>
      </w:r>
      <w:r w:rsidR="006937AB" w:rsidRPr="005300D2">
        <w:rPr>
          <w:rFonts w:ascii="Arial" w:hAnsi="Arial" w:cs="Arial"/>
          <w:noProof/>
          <w:sz w:val="22"/>
          <w:szCs w:val="22"/>
        </w:rPr>
        <w:t xml:space="preserve"> (NYU)</w:t>
      </w:r>
    </w:p>
    <w:p w14:paraId="345C7B0C" w14:textId="3D2E5772" w:rsidR="00532B4F" w:rsidRPr="005300D2" w:rsidRDefault="00532B4F" w:rsidP="00532B4F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Lili Blumenberg 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2014 </w:t>
      </w:r>
      <w:r w:rsidRPr="005300D2">
        <w:rPr>
          <w:rFonts w:ascii="Arial" w:hAnsi="Arial" w:cs="Arial"/>
          <w:sz w:val="22"/>
          <w:szCs w:val="22"/>
        </w:rPr>
        <w:t>–</w:t>
      </w:r>
      <w:r w:rsidRPr="005300D2">
        <w:rPr>
          <w:rFonts w:ascii="Arial" w:hAnsi="Arial" w:cs="Arial"/>
          <w:noProof/>
          <w:sz w:val="22"/>
          <w:szCs w:val="22"/>
        </w:rPr>
        <w:t xml:space="preserve"> </w:t>
      </w:r>
      <w:r w:rsidRPr="005300D2">
        <w:rPr>
          <w:rFonts w:ascii="Arial" w:hAnsi="Arial" w:cs="Arial"/>
          <w:sz w:val="22"/>
          <w:szCs w:val="22"/>
        </w:rPr>
        <w:t>2018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>J. Skok</w:t>
      </w:r>
      <w:r w:rsidR="006937AB" w:rsidRPr="005300D2">
        <w:rPr>
          <w:rFonts w:ascii="Arial" w:hAnsi="Arial" w:cs="Arial"/>
          <w:noProof/>
          <w:sz w:val="22"/>
          <w:szCs w:val="22"/>
        </w:rPr>
        <w:t xml:space="preserve"> (NYU)</w:t>
      </w:r>
    </w:p>
    <w:p w14:paraId="448A764B" w14:textId="0D502556" w:rsidR="00532B4F" w:rsidRPr="005300D2" w:rsidRDefault="00532B4F" w:rsidP="00532B4F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Juhee Pae 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2014 </w:t>
      </w:r>
      <w:r w:rsidRPr="005300D2">
        <w:rPr>
          <w:rFonts w:ascii="Arial" w:hAnsi="Arial" w:cs="Arial"/>
          <w:sz w:val="22"/>
          <w:szCs w:val="22"/>
        </w:rPr>
        <w:t>–</w:t>
      </w:r>
      <w:r w:rsidRPr="005300D2">
        <w:rPr>
          <w:rFonts w:ascii="Arial" w:hAnsi="Arial" w:cs="Arial"/>
          <w:noProof/>
          <w:sz w:val="22"/>
          <w:szCs w:val="22"/>
        </w:rPr>
        <w:t xml:space="preserve"> 2018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>R. Lehmann</w:t>
      </w:r>
      <w:r w:rsidR="006937AB" w:rsidRPr="005300D2">
        <w:rPr>
          <w:rFonts w:ascii="Arial" w:hAnsi="Arial" w:cs="Arial"/>
          <w:noProof/>
          <w:sz w:val="22"/>
          <w:szCs w:val="22"/>
        </w:rPr>
        <w:t xml:space="preserve"> (NYU)</w:t>
      </w:r>
    </w:p>
    <w:p w14:paraId="0A0B1B32" w14:textId="77777777" w:rsidR="00FE2586" w:rsidRPr="005300D2" w:rsidRDefault="00FE2586" w:rsidP="00FE2586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John Dankert 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2013 </w:t>
      </w:r>
      <w:r w:rsidRPr="005300D2">
        <w:rPr>
          <w:rFonts w:ascii="Arial" w:hAnsi="Arial" w:cs="Arial"/>
          <w:sz w:val="22"/>
          <w:szCs w:val="22"/>
        </w:rPr>
        <w:t xml:space="preserve">– </w:t>
      </w:r>
      <w:r w:rsidRPr="005300D2">
        <w:rPr>
          <w:rFonts w:ascii="Arial" w:hAnsi="Arial" w:cs="Arial"/>
          <w:noProof/>
          <w:sz w:val="22"/>
          <w:szCs w:val="22"/>
        </w:rPr>
        <w:t>2016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>M. Pagano (NYU)</w:t>
      </w:r>
    </w:p>
    <w:p w14:paraId="0EE8FE28" w14:textId="77E22770" w:rsidR="00532B4F" w:rsidRPr="005300D2" w:rsidRDefault="00532B4F" w:rsidP="00532B4F">
      <w:pPr>
        <w:snapToGrid w:val="0"/>
        <w:rPr>
          <w:rFonts w:ascii="Arial" w:hAnsi="Arial" w:cs="Arial"/>
          <w:noProof/>
          <w:sz w:val="22"/>
          <w:szCs w:val="22"/>
        </w:rPr>
      </w:pPr>
      <w:r w:rsidRPr="005300D2">
        <w:rPr>
          <w:rFonts w:ascii="Arial" w:hAnsi="Arial" w:cs="Arial"/>
          <w:noProof/>
          <w:sz w:val="22"/>
          <w:szCs w:val="22"/>
        </w:rPr>
        <w:t xml:space="preserve">Leroy Robinson 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 xml:space="preserve">2013 </w:t>
      </w:r>
      <w:r w:rsidRPr="005300D2">
        <w:rPr>
          <w:rFonts w:ascii="Arial" w:hAnsi="Arial" w:cs="Arial"/>
          <w:sz w:val="22"/>
          <w:szCs w:val="22"/>
        </w:rPr>
        <w:t xml:space="preserve">– </w:t>
      </w:r>
      <w:r w:rsidRPr="005300D2">
        <w:rPr>
          <w:rFonts w:ascii="Arial" w:hAnsi="Arial" w:cs="Arial"/>
          <w:noProof/>
          <w:sz w:val="22"/>
          <w:szCs w:val="22"/>
        </w:rPr>
        <w:t>2013</w:t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</w:r>
      <w:r w:rsidRPr="005300D2">
        <w:rPr>
          <w:rFonts w:ascii="Arial" w:hAnsi="Arial" w:cs="Arial"/>
          <w:noProof/>
          <w:sz w:val="22"/>
          <w:szCs w:val="22"/>
        </w:rPr>
        <w:tab/>
        <w:t>D. Keefe</w:t>
      </w:r>
      <w:r w:rsidR="006937AB" w:rsidRPr="005300D2">
        <w:rPr>
          <w:rFonts w:ascii="Arial" w:hAnsi="Arial" w:cs="Arial"/>
          <w:noProof/>
          <w:sz w:val="22"/>
          <w:szCs w:val="22"/>
        </w:rPr>
        <w:t xml:space="preserve"> (NYU)</w:t>
      </w:r>
    </w:p>
    <w:p w14:paraId="411EF8D9" w14:textId="345C4F57" w:rsidR="002717AF" w:rsidRPr="005300D2" w:rsidRDefault="002717AF" w:rsidP="004864D6">
      <w:pPr>
        <w:snapToGrid w:val="0"/>
        <w:rPr>
          <w:rFonts w:ascii="Arial" w:hAnsi="Arial" w:cs="Arial"/>
          <w:sz w:val="22"/>
          <w:szCs w:val="22"/>
        </w:rPr>
      </w:pPr>
    </w:p>
    <w:p w14:paraId="5C3D84C2" w14:textId="77777777" w:rsidR="00532B4F" w:rsidRPr="0085784B" w:rsidRDefault="00532B4F" w:rsidP="00532B4F">
      <w:pPr>
        <w:jc w:val="both"/>
        <w:outlineLvl w:val="0"/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3F1ADDD8" w14:textId="3545B285" w:rsidR="00532B4F" w:rsidRPr="0085784B" w:rsidRDefault="00F814C2" w:rsidP="00532B4F">
      <w:pPr>
        <w:snapToGrid w:val="0"/>
        <w:rPr>
          <w:rFonts w:ascii="Arial" w:hAnsi="Arial" w:cs="Arial"/>
          <w:b/>
          <w:noProof/>
          <w:color w:val="1F497D"/>
          <w:sz w:val="22"/>
          <w:szCs w:val="22"/>
        </w:rPr>
      </w:pPr>
      <w:r w:rsidRPr="0085784B">
        <w:rPr>
          <w:rFonts w:ascii="Arial" w:hAnsi="Arial" w:cs="Arial"/>
          <w:b/>
          <w:noProof/>
          <w:color w:val="1F497D"/>
          <w:sz w:val="22"/>
          <w:szCs w:val="22"/>
        </w:rPr>
        <w:t xml:space="preserve">MENTORING OF GRADUATE STUDENTS, RESIDENTS AND POST-DOCTORAL FELLOWS </w:t>
      </w:r>
    </w:p>
    <w:p w14:paraId="04BD795F" w14:textId="77777777" w:rsidR="00532B4F" w:rsidRPr="0085784B" w:rsidRDefault="00532B4F" w:rsidP="00532B4F">
      <w:pPr>
        <w:pStyle w:val="DataField11pt-Single"/>
        <w:snapToGrid w:val="0"/>
        <w:rPr>
          <w:b/>
          <w:szCs w:val="22"/>
        </w:rPr>
      </w:pPr>
    </w:p>
    <w:p w14:paraId="52DF8E7D" w14:textId="36D5D4C0" w:rsidR="00532B4F" w:rsidRPr="0085784B" w:rsidRDefault="00532B4F" w:rsidP="00532B4F">
      <w:pPr>
        <w:pStyle w:val="DataField11pt-Single"/>
        <w:snapToGrid w:val="0"/>
        <w:rPr>
          <w:b/>
          <w:bCs/>
          <w:i/>
          <w:color w:val="1F3864" w:themeColor="accent1" w:themeShade="80"/>
          <w:szCs w:val="22"/>
          <w:u w:val="single"/>
        </w:rPr>
      </w:pPr>
      <w:r w:rsidRPr="0085784B">
        <w:rPr>
          <w:b/>
          <w:bCs/>
          <w:i/>
          <w:color w:val="1F3864" w:themeColor="accent1" w:themeShade="80"/>
          <w:szCs w:val="22"/>
          <w:u w:val="single"/>
        </w:rPr>
        <w:t>Current:</w:t>
      </w:r>
    </w:p>
    <w:p w14:paraId="2E3EED13" w14:textId="77777777" w:rsidR="001363DC" w:rsidRDefault="001363DC" w:rsidP="00532B4F">
      <w:pPr>
        <w:pStyle w:val="DataField11pt-Single"/>
        <w:snapToGrid w:val="0"/>
        <w:rPr>
          <w:i/>
          <w:szCs w:val="22"/>
          <w:u w:val="single"/>
        </w:rPr>
      </w:pPr>
    </w:p>
    <w:p w14:paraId="526364F3" w14:textId="130126EC" w:rsidR="00532B4F" w:rsidRPr="0085784B" w:rsidRDefault="00532B4F" w:rsidP="00532B4F">
      <w:pPr>
        <w:pStyle w:val="DataField11pt-Single"/>
        <w:snapToGrid w:val="0"/>
        <w:rPr>
          <w:i/>
          <w:szCs w:val="22"/>
        </w:rPr>
      </w:pPr>
      <w:r w:rsidRPr="0085784B">
        <w:rPr>
          <w:i/>
          <w:szCs w:val="22"/>
          <w:u w:val="single"/>
        </w:rPr>
        <w:t>Name</w:t>
      </w:r>
      <w:r w:rsidRPr="0085784B">
        <w:rPr>
          <w:i/>
          <w:szCs w:val="22"/>
        </w:rPr>
        <w:tab/>
      </w:r>
      <w:r w:rsidRPr="0085784B">
        <w:rPr>
          <w:i/>
          <w:szCs w:val="22"/>
        </w:rPr>
        <w:tab/>
      </w:r>
      <w:r w:rsidRPr="0085784B">
        <w:rPr>
          <w:i/>
          <w:szCs w:val="22"/>
        </w:rPr>
        <w:tab/>
      </w:r>
      <w:r w:rsidRPr="0085784B">
        <w:rPr>
          <w:i/>
          <w:szCs w:val="22"/>
        </w:rPr>
        <w:tab/>
      </w:r>
      <w:r w:rsidR="00950AF2">
        <w:rPr>
          <w:i/>
          <w:szCs w:val="22"/>
        </w:rPr>
        <w:tab/>
      </w:r>
      <w:r w:rsidR="00950AF2">
        <w:rPr>
          <w:i/>
          <w:szCs w:val="22"/>
        </w:rPr>
        <w:tab/>
      </w:r>
      <w:r w:rsidR="00173537" w:rsidRPr="0085784B">
        <w:rPr>
          <w:i/>
          <w:szCs w:val="22"/>
          <w:u w:val="single"/>
        </w:rPr>
        <w:t>P</w:t>
      </w:r>
      <w:r w:rsidRPr="0085784B">
        <w:rPr>
          <w:i/>
          <w:szCs w:val="22"/>
          <w:u w:val="single"/>
        </w:rPr>
        <w:t>osition</w:t>
      </w:r>
      <w:r w:rsidRPr="0085784B">
        <w:rPr>
          <w:i/>
          <w:szCs w:val="22"/>
        </w:rPr>
        <w:tab/>
      </w:r>
      <w:r w:rsidRPr="0085784B">
        <w:rPr>
          <w:i/>
          <w:szCs w:val="22"/>
        </w:rPr>
        <w:tab/>
      </w:r>
      <w:r w:rsidR="0035577C" w:rsidRPr="0085784B">
        <w:rPr>
          <w:i/>
          <w:szCs w:val="22"/>
        </w:rPr>
        <w:tab/>
      </w:r>
      <w:r w:rsidR="00173537" w:rsidRPr="0085784B">
        <w:rPr>
          <w:i/>
          <w:szCs w:val="22"/>
          <w:u w:val="single"/>
        </w:rPr>
        <w:t>T</w:t>
      </w:r>
      <w:r w:rsidRPr="0085784B">
        <w:rPr>
          <w:i/>
          <w:szCs w:val="22"/>
          <w:u w:val="single"/>
        </w:rPr>
        <w:t>ime period</w:t>
      </w:r>
      <w:r w:rsidRPr="0085784B">
        <w:rPr>
          <w:i/>
          <w:szCs w:val="22"/>
        </w:rPr>
        <w:tab/>
      </w:r>
      <w:r w:rsidRPr="0085784B">
        <w:rPr>
          <w:szCs w:val="22"/>
        </w:rPr>
        <w:tab/>
      </w:r>
    </w:p>
    <w:p w14:paraId="5829320B" w14:textId="77777777" w:rsidR="001363DC" w:rsidRDefault="001363DC" w:rsidP="00173537">
      <w:pPr>
        <w:pStyle w:val="DataField11pt-Single"/>
        <w:snapToGrid w:val="0"/>
        <w:rPr>
          <w:szCs w:val="22"/>
        </w:rPr>
      </w:pPr>
    </w:p>
    <w:p w14:paraId="687C07B7" w14:textId="3F19B45D" w:rsidR="00173537" w:rsidRPr="0085784B" w:rsidRDefault="00173537" w:rsidP="00173537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>Ron Baik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>PhD student</w:t>
      </w:r>
      <w:r w:rsidR="0035577C" w:rsidRPr="0085784B">
        <w:rPr>
          <w:szCs w:val="22"/>
        </w:rPr>
        <w:t xml:space="preserve"> </w:t>
      </w:r>
      <w:r w:rsidR="0035577C"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>2021 –</w:t>
      </w:r>
      <w:r w:rsidRPr="0085784B">
        <w:rPr>
          <w:szCs w:val="22"/>
        </w:rPr>
        <w:tab/>
        <w:t xml:space="preserve"> </w:t>
      </w:r>
    </w:p>
    <w:p w14:paraId="0B7D33D6" w14:textId="417FB064" w:rsidR="006342D5" w:rsidRPr="0085784B" w:rsidRDefault="006342D5" w:rsidP="006342D5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 xml:space="preserve">Emily DeBitetto 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>PhD student</w:t>
      </w:r>
      <w:r w:rsidR="0035577C"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 xml:space="preserve">2022 – </w:t>
      </w:r>
    </w:p>
    <w:p w14:paraId="5D3A53EF" w14:textId="5A9ECB90" w:rsidR="006342D5" w:rsidRPr="0085784B" w:rsidRDefault="006342D5" w:rsidP="006342D5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>Hina Shah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 xml:space="preserve">PhD student </w:t>
      </w:r>
      <w:r w:rsidR="0035577C" w:rsidRPr="0085784B">
        <w:rPr>
          <w:szCs w:val="22"/>
        </w:rPr>
        <w:tab/>
      </w:r>
      <w:r w:rsidR="0035577C" w:rsidRPr="0085784B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 xml:space="preserve">2022 – </w:t>
      </w:r>
    </w:p>
    <w:p w14:paraId="65902611" w14:textId="6D004109" w:rsidR="006342D5" w:rsidRPr="0085784B" w:rsidRDefault="006342D5" w:rsidP="00532B4F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 xml:space="preserve">Madison Rex 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>MSTP student</w:t>
      </w:r>
      <w:r w:rsidRPr="0085784B">
        <w:rPr>
          <w:szCs w:val="22"/>
        </w:rPr>
        <w:tab/>
      </w:r>
      <w:r w:rsidR="0035577C" w:rsidRPr="0085784B">
        <w:rPr>
          <w:szCs w:val="22"/>
        </w:rPr>
        <w:t xml:space="preserve"> </w:t>
      </w:r>
      <w:r w:rsidRPr="0085784B">
        <w:rPr>
          <w:szCs w:val="22"/>
        </w:rPr>
        <w:tab/>
      </w:r>
      <w:r w:rsidRPr="0085784B">
        <w:rPr>
          <w:szCs w:val="22"/>
        </w:rPr>
        <w:tab/>
        <w:t>2022 –</w:t>
      </w:r>
    </w:p>
    <w:p w14:paraId="53DFBD49" w14:textId="69AEABC3" w:rsidR="004455A1" w:rsidRPr="0085784B" w:rsidRDefault="004455A1" w:rsidP="00532B4F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 xml:space="preserve">Monia </w:t>
      </w:r>
      <w:proofErr w:type="spellStart"/>
      <w:r w:rsidRPr="0085784B">
        <w:rPr>
          <w:szCs w:val="22"/>
        </w:rPr>
        <w:t>Salvaraj</w:t>
      </w:r>
      <w:proofErr w:type="spellEnd"/>
      <w:r w:rsidRPr="0085784B">
        <w:rPr>
          <w:szCs w:val="22"/>
        </w:rPr>
        <w:t xml:space="preserve"> 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 xml:space="preserve">PhD student </w:t>
      </w:r>
      <w:r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 xml:space="preserve">2023 – </w:t>
      </w:r>
    </w:p>
    <w:p w14:paraId="46247629" w14:textId="07B21DB2" w:rsidR="00532B4F" w:rsidRPr="0085784B" w:rsidRDefault="001363DC" w:rsidP="00532B4F">
      <w:pPr>
        <w:pStyle w:val="DataField11pt-Single"/>
        <w:snapToGrid w:val="0"/>
        <w:rPr>
          <w:szCs w:val="22"/>
        </w:rPr>
      </w:pPr>
      <w:r>
        <w:rPr>
          <w:szCs w:val="22"/>
        </w:rPr>
        <w:t>Simon Zhang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PhD student</w:t>
      </w:r>
      <w:r w:rsidR="00532B4F" w:rsidRPr="0085784B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2024 –</w:t>
      </w:r>
    </w:p>
    <w:p w14:paraId="47B38CC9" w14:textId="734E8733" w:rsidR="00532B4F" w:rsidRPr="0085784B" w:rsidRDefault="000F5005" w:rsidP="00532B4F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 xml:space="preserve">Toby Leiber 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="008C60E2">
        <w:rPr>
          <w:szCs w:val="22"/>
        </w:rPr>
        <w:t>Senior Scientist</w:t>
      </w:r>
      <w:r w:rsidRPr="0085784B">
        <w:rPr>
          <w:szCs w:val="22"/>
        </w:rPr>
        <w:tab/>
      </w:r>
      <w:r w:rsidRPr="0085784B">
        <w:rPr>
          <w:szCs w:val="22"/>
        </w:rPr>
        <w:tab/>
        <w:t xml:space="preserve">2021 </w:t>
      </w:r>
      <w:r w:rsidRPr="0085784B">
        <w:rPr>
          <w:szCs w:val="22"/>
        </w:rPr>
        <w:softHyphen/>
        <w:t>–</w:t>
      </w:r>
    </w:p>
    <w:p w14:paraId="7C8D11B6" w14:textId="5C873D6F" w:rsidR="004455A1" w:rsidRDefault="004455A1" w:rsidP="00532B4F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>Tamar Kavlashvili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>Post-doc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  <w:t xml:space="preserve">2023 </w:t>
      </w:r>
      <w:r w:rsidRPr="0085784B">
        <w:rPr>
          <w:szCs w:val="22"/>
        </w:rPr>
        <w:softHyphen/>
        <w:t>–</w:t>
      </w:r>
    </w:p>
    <w:p w14:paraId="2995A727" w14:textId="43CEAC42" w:rsidR="00F96114" w:rsidRPr="0085784B" w:rsidRDefault="00F96114" w:rsidP="00532B4F">
      <w:pPr>
        <w:pStyle w:val="DataField11pt-Single"/>
        <w:snapToGrid w:val="0"/>
        <w:rPr>
          <w:szCs w:val="22"/>
        </w:rPr>
      </w:pPr>
      <w:r>
        <w:rPr>
          <w:szCs w:val="22"/>
        </w:rPr>
        <w:t>Megan Kell</w:t>
      </w:r>
      <w:r w:rsidR="00E0190E">
        <w:rPr>
          <w:szCs w:val="22"/>
        </w:rPr>
        <w:t>e</w:t>
      </w:r>
      <w:r>
        <w:rPr>
          <w:szCs w:val="22"/>
        </w:rPr>
        <w:t>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>
        <w:rPr>
          <w:szCs w:val="22"/>
        </w:rPr>
        <w:t>Post-doc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2024 –</w:t>
      </w:r>
    </w:p>
    <w:p w14:paraId="6C36439A" w14:textId="5A799F1D" w:rsidR="000F5005" w:rsidRPr="0085784B" w:rsidRDefault="00267586" w:rsidP="00532B4F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 xml:space="preserve">Bill Diplas 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 xml:space="preserve">Rad. </w:t>
      </w:r>
      <w:proofErr w:type="spellStart"/>
      <w:r w:rsidRPr="0085784B">
        <w:rPr>
          <w:szCs w:val="22"/>
        </w:rPr>
        <w:t>Onc</w:t>
      </w:r>
      <w:proofErr w:type="spellEnd"/>
      <w:r w:rsidRPr="0085784B">
        <w:rPr>
          <w:szCs w:val="22"/>
        </w:rPr>
        <w:t xml:space="preserve">. Fellow </w:t>
      </w:r>
      <w:r w:rsidRPr="0085784B">
        <w:rPr>
          <w:szCs w:val="22"/>
        </w:rPr>
        <w:tab/>
      </w:r>
      <w:r w:rsidRPr="0085784B">
        <w:rPr>
          <w:szCs w:val="22"/>
        </w:rPr>
        <w:tab/>
        <w:t>2022 –</w:t>
      </w:r>
    </w:p>
    <w:p w14:paraId="05DB2539" w14:textId="06D9F946" w:rsidR="00267586" w:rsidRDefault="00267586" w:rsidP="00267586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 xml:space="preserve">David Billing 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85784B">
        <w:rPr>
          <w:szCs w:val="22"/>
        </w:rPr>
        <w:t xml:space="preserve">Rad. </w:t>
      </w:r>
      <w:proofErr w:type="spellStart"/>
      <w:r w:rsidRPr="0085784B">
        <w:rPr>
          <w:szCs w:val="22"/>
        </w:rPr>
        <w:t>Onc</w:t>
      </w:r>
      <w:proofErr w:type="spellEnd"/>
      <w:r w:rsidRPr="0085784B">
        <w:rPr>
          <w:szCs w:val="22"/>
        </w:rPr>
        <w:t xml:space="preserve">. Fellow </w:t>
      </w:r>
      <w:r w:rsidRPr="0085784B">
        <w:rPr>
          <w:szCs w:val="22"/>
        </w:rPr>
        <w:tab/>
      </w:r>
      <w:r w:rsidRPr="0085784B">
        <w:rPr>
          <w:szCs w:val="22"/>
        </w:rPr>
        <w:tab/>
        <w:t>2022 –</w:t>
      </w:r>
    </w:p>
    <w:p w14:paraId="149D25B3" w14:textId="1EADE135" w:rsidR="00273C0F" w:rsidRDefault="00273C0F" w:rsidP="00273C0F">
      <w:pPr>
        <w:pStyle w:val="DataField11pt-Single"/>
        <w:snapToGrid w:val="0"/>
        <w:rPr>
          <w:szCs w:val="22"/>
        </w:rPr>
      </w:pPr>
      <w:r w:rsidRPr="00273C0F">
        <w:rPr>
          <w:szCs w:val="22"/>
        </w:rPr>
        <w:t>Elim Choi</w:t>
      </w:r>
      <w:r w:rsidRPr="00273C0F">
        <w:rPr>
          <w:szCs w:val="22"/>
        </w:rPr>
        <w:tab/>
      </w:r>
      <w:r w:rsidRPr="00273C0F">
        <w:rPr>
          <w:szCs w:val="22"/>
        </w:rPr>
        <w:tab/>
      </w:r>
      <w:r w:rsidRPr="00273C0F">
        <w:rPr>
          <w:szCs w:val="22"/>
        </w:rPr>
        <w:tab/>
      </w:r>
      <w:r w:rsidR="00950AF2">
        <w:rPr>
          <w:szCs w:val="22"/>
        </w:rPr>
        <w:tab/>
      </w:r>
      <w:r w:rsidR="00950AF2">
        <w:rPr>
          <w:szCs w:val="22"/>
        </w:rPr>
        <w:tab/>
      </w:r>
      <w:r w:rsidRPr="00273C0F">
        <w:rPr>
          <w:szCs w:val="22"/>
        </w:rPr>
        <w:t xml:space="preserve">Research </w:t>
      </w:r>
      <w:r w:rsidR="00950AF2">
        <w:rPr>
          <w:szCs w:val="22"/>
        </w:rPr>
        <w:t>A</w:t>
      </w:r>
      <w:r w:rsidRPr="00273C0F">
        <w:rPr>
          <w:szCs w:val="22"/>
        </w:rPr>
        <w:t>ssistant</w:t>
      </w:r>
      <w:r w:rsidRPr="00273C0F">
        <w:rPr>
          <w:szCs w:val="22"/>
        </w:rPr>
        <w:tab/>
      </w:r>
      <w:r w:rsidRPr="00273C0F">
        <w:rPr>
          <w:szCs w:val="22"/>
        </w:rPr>
        <w:tab/>
        <w:t>2024 –</w:t>
      </w:r>
    </w:p>
    <w:p w14:paraId="7E0B3F9F" w14:textId="77777777" w:rsidR="001363DC" w:rsidRDefault="001363DC" w:rsidP="001363DC">
      <w:pPr>
        <w:pStyle w:val="DataField11pt-Single"/>
        <w:snapToGrid w:val="0"/>
        <w:rPr>
          <w:szCs w:val="22"/>
        </w:rPr>
      </w:pPr>
      <w:r>
        <w:rPr>
          <w:szCs w:val="22"/>
        </w:rPr>
        <w:t>Oluchi Ezekwenna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73C0F">
        <w:rPr>
          <w:szCs w:val="22"/>
        </w:rPr>
        <w:t xml:space="preserve">Research </w:t>
      </w:r>
      <w:r>
        <w:rPr>
          <w:szCs w:val="22"/>
        </w:rPr>
        <w:t>A</w:t>
      </w:r>
      <w:r w:rsidRPr="00273C0F">
        <w:rPr>
          <w:szCs w:val="22"/>
        </w:rPr>
        <w:t>ssistant</w:t>
      </w:r>
      <w:r w:rsidRPr="00273C0F">
        <w:rPr>
          <w:szCs w:val="22"/>
        </w:rPr>
        <w:tab/>
      </w:r>
      <w:r w:rsidRPr="00273C0F">
        <w:rPr>
          <w:szCs w:val="22"/>
        </w:rPr>
        <w:tab/>
        <w:t>2024 –</w:t>
      </w:r>
    </w:p>
    <w:p w14:paraId="37FCA590" w14:textId="77777777" w:rsidR="00F96114" w:rsidRPr="0085784B" w:rsidRDefault="00F96114" w:rsidP="00267586">
      <w:pPr>
        <w:pStyle w:val="DataField11pt-Single"/>
        <w:snapToGrid w:val="0"/>
        <w:rPr>
          <w:szCs w:val="22"/>
        </w:rPr>
      </w:pPr>
    </w:p>
    <w:p w14:paraId="04D18A02" w14:textId="77777777" w:rsidR="00267586" w:rsidRDefault="00267586" w:rsidP="00532B4F">
      <w:pPr>
        <w:pStyle w:val="DataField11pt-Single"/>
        <w:snapToGrid w:val="0"/>
        <w:rPr>
          <w:szCs w:val="22"/>
        </w:rPr>
      </w:pPr>
    </w:p>
    <w:p w14:paraId="2BE80C8A" w14:textId="77777777" w:rsidR="00291FAC" w:rsidRPr="0085784B" w:rsidRDefault="00291FAC" w:rsidP="00532B4F">
      <w:pPr>
        <w:pStyle w:val="DataField11pt-Single"/>
        <w:snapToGrid w:val="0"/>
        <w:rPr>
          <w:szCs w:val="22"/>
        </w:rPr>
      </w:pPr>
    </w:p>
    <w:p w14:paraId="26486C1E" w14:textId="22DDECE5" w:rsidR="00532B4F" w:rsidRPr="0085784B" w:rsidRDefault="004E3170" w:rsidP="00532B4F">
      <w:pPr>
        <w:pStyle w:val="DataField11pt-Single"/>
        <w:snapToGrid w:val="0"/>
        <w:rPr>
          <w:b/>
          <w:bCs/>
          <w:i/>
          <w:color w:val="1F3864" w:themeColor="accent1" w:themeShade="80"/>
          <w:szCs w:val="22"/>
          <w:u w:val="single"/>
        </w:rPr>
      </w:pPr>
      <w:r w:rsidRPr="0085784B">
        <w:rPr>
          <w:b/>
          <w:bCs/>
          <w:i/>
          <w:color w:val="1F3864" w:themeColor="accent1" w:themeShade="80"/>
          <w:szCs w:val="22"/>
          <w:u w:val="single"/>
        </w:rPr>
        <w:lastRenderedPageBreak/>
        <w:t>Past</w:t>
      </w:r>
      <w:r w:rsidR="00532B4F" w:rsidRPr="0085784B">
        <w:rPr>
          <w:b/>
          <w:bCs/>
          <w:i/>
          <w:color w:val="1F3864" w:themeColor="accent1" w:themeShade="80"/>
          <w:szCs w:val="22"/>
          <w:u w:val="single"/>
        </w:rPr>
        <w:t>:</w:t>
      </w:r>
    </w:p>
    <w:p w14:paraId="5016BA98" w14:textId="77777777" w:rsidR="001363DC" w:rsidRDefault="001363DC" w:rsidP="00532B4F">
      <w:pPr>
        <w:pStyle w:val="DataField11pt-Single"/>
        <w:snapToGrid w:val="0"/>
        <w:rPr>
          <w:i/>
          <w:szCs w:val="22"/>
          <w:u w:val="single"/>
        </w:rPr>
      </w:pPr>
    </w:p>
    <w:p w14:paraId="43687B69" w14:textId="1E6CD43C" w:rsidR="00532B4F" w:rsidRPr="0085784B" w:rsidRDefault="00532B4F" w:rsidP="00532B4F">
      <w:pPr>
        <w:pStyle w:val="DataField11pt-Single"/>
        <w:snapToGrid w:val="0"/>
        <w:rPr>
          <w:i/>
          <w:szCs w:val="22"/>
        </w:rPr>
      </w:pPr>
      <w:r w:rsidRPr="0085784B">
        <w:rPr>
          <w:i/>
          <w:szCs w:val="22"/>
          <w:u w:val="single"/>
        </w:rPr>
        <w:t>Name</w:t>
      </w:r>
      <w:r w:rsidRPr="0085784B">
        <w:rPr>
          <w:i/>
          <w:szCs w:val="22"/>
        </w:rPr>
        <w:tab/>
      </w:r>
      <w:r w:rsidRPr="0085784B">
        <w:rPr>
          <w:i/>
          <w:szCs w:val="22"/>
        </w:rPr>
        <w:tab/>
      </w:r>
      <w:r w:rsidRPr="0085784B">
        <w:rPr>
          <w:i/>
          <w:szCs w:val="22"/>
        </w:rPr>
        <w:tab/>
      </w:r>
      <w:r w:rsidRPr="0085784B">
        <w:rPr>
          <w:i/>
          <w:szCs w:val="22"/>
        </w:rPr>
        <w:tab/>
      </w:r>
      <w:r w:rsidR="00173537" w:rsidRPr="0085784B">
        <w:rPr>
          <w:i/>
          <w:szCs w:val="22"/>
          <w:u w:val="single"/>
        </w:rPr>
        <w:t>P</w:t>
      </w:r>
      <w:r w:rsidRPr="0085784B">
        <w:rPr>
          <w:i/>
          <w:szCs w:val="22"/>
          <w:u w:val="single"/>
        </w:rPr>
        <w:t>osition</w:t>
      </w:r>
      <w:r w:rsidRPr="0085784B">
        <w:rPr>
          <w:i/>
          <w:szCs w:val="22"/>
        </w:rPr>
        <w:tab/>
      </w:r>
      <w:r w:rsidRPr="0085784B">
        <w:rPr>
          <w:i/>
          <w:szCs w:val="22"/>
        </w:rPr>
        <w:tab/>
      </w:r>
      <w:r w:rsidR="00173537" w:rsidRPr="0085784B">
        <w:rPr>
          <w:i/>
          <w:szCs w:val="22"/>
          <w:u w:val="single"/>
        </w:rPr>
        <w:t>T</w:t>
      </w:r>
      <w:r w:rsidRPr="0085784B">
        <w:rPr>
          <w:i/>
          <w:szCs w:val="22"/>
          <w:u w:val="single"/>
        </w:rPr>
        <w:t>ime period</w:t>
      </w:r>
      <w:r w:rsidRPr="0085784B">
        <w:rPr>
          <w:i/>
          <w:szCs w:val="22"/>
        </w:rPr>
        <w:tab/>
      </w:r>
      <w:r w:rsidRPr="0085784B">
        <w:rPr>
          <w:i/>
          <w:szCs w:val="22"/>
        </w:rPr>
        <w:tab/>
      </w:r>
      <w:r w:rsidRPr="0085784B">
        <w:rPr>
          <w:i/>
          <w:szCs w:val="22"/>
          <w:u w:val="single"/>
        </w:rPr>
        <w:t>Current Position</w:t>
      </w:r>
    </w:p>
    <w:p w14:paraId="4D645DBC" w14:textId="77777777" w:rsidR="001363DC" w:rsidRDefault="001363DC" w:rsidP="00F96114">
      <w:pPr>
        <w:pStyle w:val="DataField11pt-Single"/>
        <w:snapToGrid w:val="0"/>
        <w:ind w:left="1440" w:hanging="1440"/>
        <w:rPr>
          <w:szCs w:val="22"/>
        </w:rPr>
      </w:pPr>
    </w:p>
    <w:p w14:paraId="1D715D62" w14:textId="35E28064" w:rsidR="00F96114" w:rsidRPr="0085784B" w:rsidRDefault="00F96114" w:rsidP="00F96114">
      <w:pPr>
        <w:pStyle w:val="DataField11pt-Single"/>
        <w:snapToGrid w:val="0"/>
        <w:ind w:left="1440" w:hanging="1440"/>
        <w:rPr>
          <w:szCs w:val="22"/>
        </w:rPr>
      </w:pPr>
      <w:r w:rsidRPr="0085784B">
        <w:rPr>
          <w:szCs w:val="22"/>
        </w:rPr>
        <w:t>Yi Fu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  <w:t>PhD student</w:t>
      </w:r>
      <w:r w:rsidRPr="0085784B">
        <w:rPr>
          <w:szCs w:val="22"/>
        </w:rPr>
        <w:tab/>
      </w:r>
      <w:r w:rsidRPr="0085784B">
        <w:rPr>
          <w:szCs w:val="22"/>
        </w:rPr>
        <w:tab/>
        <w:t>2016 –</w:t>
      </w:r>
      <w:r w:rsidRPr="0085784B">
        <w:rPr>
          <w:szCs w:val="22"/>
        </w:rPr>
        <w:tab/>
        <w:t xml:space="preserve"> 2023 </w:t>
      </w:r>
      <w:r>
        <w:rPr>
          <w:szCs w:val="22"/>
        </w:rPr>
        <w:tab/>
      </w:r>
      <w:r>
        <w:rPr>
          <w:szCs w:val="22"/>
        </w:rPr>
        <w:tab/>
        <w:t>Post-doc</w:t>
      </w:r>
      <w:r w:rsidR="00273C0F">
        <w:rPr>
          <w:szCs w:val="22"/>
        </w:rPr>
        <w:t xml:space="preserve">; </w:t>
      </w:r>
      <w:r>
        <w:rPr>
          <w:szCs w:val="22"/>
        </w:rPr>
        <w:t xml:space="preserve">University of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Washington</w:t>
      </w:r>
    </w:p>
    <w:p w14:paraId="6CF0BF43" w14:textId="2CCC4ABE" w:rsidR="0085549D" w:rsidRPr="0085784B" w:rsidRDefault="0085549D" w:rsidP="00F96114">
      <w:pPr>
        <w:pStyle w:val="DataField11pt-Single"/>
        <w:snapToGrid w:val="0"/>
        <w:ind w:left="2880" w:hanging="2880"/>
        <w:rPr>
          <w:szCs w:val="22"/>
        </w:rPr>
      </w:pPr>
      <w:r w:rsidRPr="0085784B">
        <w:rPr>
          <w:szCs w:val="22"/>
        </w:rPr>
        <w:t>Alex Penev</w:t>
      </w:r>
      <w:r w:rsidRPr="0085784B">
        <w:rPr>
          <w:szCs w:val="22"/>
        </w:rPr>
        <w:tab/>
        <w:t xml:space="preserve">MSTP student </w:t>
      </w:r>
      <w:r w:rsidRPr="0085784B">
        <w:rPr>
          <w:szCs w:val="22"/>
        </w:rPr>
        <w:tab/>
        <w:t>2015 –</w:t>
      </w:r>
      <w:r w:rsidRPr="0085784B">
        <w:rPr>
          <w:szCs w:val="22"/>
        </w:rPr>
        <w:tab/>
        <w:t>2020</w:t>
      </w:r>
      <w:r w:rsidRPr="0085784B">
        <w:rPr>
          <w:szCs w:val="22"/>
        </w:rPr>
        <w:tab/>
      </w:r>
      <w:r w:rsidR="00F96114">
        <w:rPr>
          <w:szCs w:val="22"/>
        </w:rPr>
        <w:tab/>
        <w:t>Pathology resident</w:t>
      </w:r>
      <w:r w:rsidR="00273C0F">
        <w:rPr>
          <w:szCs w:val="22"/>
        </w:rPr>
        <w:t>;</w:t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  <w:t>University of Washington</w:t>
      </w:r>
    </w:p>
    <w:p w14:paraId="4A2E4308" w14:textId="6C88404A" w:rsidR="00F96114" w:rsidRDefault="0085549D" w:rsidP="0085549D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>Raymond Barry</w:t>
      </w:r>
      <w:r w:rsidRPr="0085784B">
        <w:rPr>
          <w:szCs w:val="22"/>
        </w:rPr>
        <w:tab/>
      </w:r>
      <w:r w:rsidRPr="0085784B">
        <w:rPr>
          <w:szCs w:val="22"/>
        </w:rPr>
        <w:tab/>
        <w:t>MSTP student</w:t>
      </w:r>
      <w:r w:rsidRPr="0085784B">
        <w:rPr>
          <w:szCs w:val="22"/>
        </w:rPr>
        <w:tab/>
      </w:r>
      <w:r w:rsidRPr="0085784B">
        <w:rPr>
          <w:szCs w:val="22"/>
        </w:rPr>
        <w:tab/>
        <w:t>2016 –</w:t>
      </w:r>
      <w:r w:rsidRPr="0085784B">
        <w:rPr>
          <w:szCs w:val="22"/>
        </w:rPr>
        <w:tab/>
        <w:t>2022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F96114">
        <w:rPr>
          <w:szCs w:val="22"/>
        </w:rPr>
        <w:t>Surgery resident</w:t>
      </w:r>
      <w:r w:rsidR="00273C0F">
        <w:rPr>
          <w:szCs w:val="22"/>
        </w:rPr>
        <w:t>;</w:t>
      </w:r>
      <w:r w:rsidR="00F96114">
        <w:rPr>
          <w:szCs w:val="22"/>
        </w:rPr>
        <w:t xml:space="preserve"> </w:t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</w:r>
      <w:r w:rsidR="00F96114">
        <w:rPr>
          <w:szCs w:val="22"/>
        </w:rPr>
        <w:tab/>
        <w:t>NYU School of Medicine</w:t>
      </w:r>
      <w:r w:rsidR="00F96114" w:rsidRPr="0085784B">
        <w:rPr>
          <w:szCs w:val="22"/>
        </w:rPr>
        <w:t xml:space="preserve"> </w:t>
      </w:r>
    </w:p>
    <w:p w14:paraId="20EEEE52" w14:textId="3301D23B" w:rsidR="0085549D" w:rsidRPr="0085784B" w:rsidRDefault="0085549D" w:rsidP="0085549D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 xml:space="preserve">Alexandra Pinzaru </w:t>
      </w:r>
      <w:r w:rsidRPr="0085784B">
        <w:rPr>
          <w:szCs w:val="22"/>
        </w:rPr>
        <w:tab/>
      </w:r>
      <w:r w:rsidRPr="0085784B">
        <w:rPr>
          <w:szCs w:val="22"/>
        </w:rPr>
        <w:tab/>
        <w:t xml:space="preserve">PhD student </w:t>
      </w:r>
      <w:r w:rsidRPr="0085784B">
        <w:rPr>
          <w:szCs w:val="22"/>
        </w:rPr>
        <w:tab/>
      </w:r>
      <w:r w:rsidRPr="0085784B">
        <w:rPr>
          <w:szCs w:val="22"/>
        </w:rPr>
        <w:tab/>
        <w:t xml:space="preserve">2012 </w:t>
      </w:r>
      <w:r w:rsidRPr="0085784B">
        <w:rPr>
          <w:szCs w:val="22"/>
        </w:rPr>
        <w:softHyphen/>
        <w:t xml:space="preserve">– 2018 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273C0F">
        <w:rPr>
          <w:szCs w:val="22"/>
        </w:rPr>
        <w:t>P</w:t>
      </w:r>
      <w:r w:rsidRPr="0085784B">
        <w:rPr>
          <w:szCs w:val="22"/>
        </w:rPr>
        <w:t>ost-doc; Rockefeller Univ.</w:t>
      </w:r>
    </w:p>
    <w:p w14:paraId="09397DC2" w14:textId="77777777" w:rsidR="0085549D" w:rsidRPr="0085784B" w:rsidRDefault="0085549D" w:rsidP="0085549D">
      <w:pPr>
        <w:pStyle w:val="DataField11pt-Single"/>
        <w:snapToGrid w:val="0"/>
        <w:rPr>
          <w:bCs/>
          <w:szCs w:val="22"/>
        </w:rPr>
      </w:pPr>
      <w:r w:rsidRPr="0085784B">
        <w:rPr>
          <w:szCs w:val="22"/>
        </w:rPr>
        <w:t xml:space="preserve">Aaron Philips 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  <w:t xml:space="preserve">PhD student </w:t>
      </w:r>
      <w:r w:rsidRPr="0085784B">
        <w:rPr>
          <w:szCs w:val="22"/>
        </w:rPr>
        <w:tab/>
      </w:r>
      <w:r w:rsidRPr="0085784B">
        <w:rPr>
          <w:szCs w:val="22"/>
        </w:rPr>
        <w:tab/>
        <w:t>2013 – 2017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bCs/>
          <w:szCs w:val="22"/>
        </w:rPr>
        <w:t xml:space="preserve">Scientist; </w:t>
      </w:r>
      <w:proofErr w:type="spellStart"/>
      <w:r w:rsidRPr="0085784B">
        <w:rPr>
          <w:bCs/>
          <w:szCs w:val="22"/>
        </w:rPr>
        <w:t>Volastra</w:t>
      </w:r>
      <w:proofErr w:type="spellEnd"/>
      <w:r w:rsidRPr="0085784B">
        <w:rPr>
          <w:bCs/>
          <w:szCs w:val="22"/>
        </w:rPr>
        <w:t xml:space="preserve"> therapeutics</w:t>
      </w:r>
    </w:p>
    <w:p w14:paraId="07EDA123" w14:textId="0471C909" w:rsidR="00A330FE" w:rsidRDefault="00A330FE" w:rsidP="00A330FE">
      <w:pPr>
        <w:pStyle w:val="DataField11pt-Single"/>
        <w:snapToGrid w:val="0"/>
        <w:ind w:left="2880" w:hanging="2880"/>
        <w:rPr>
          <w:szCs w:val="22"/>
        </w:rPr>
      </w:pPr>
      <w:r w:rsidRPr="0085784B">
        <w:rPr>
          <w:szCs w:val="22"/>
        </w:rPr>
        <w:t xml:space="preserve">Alessandra Brambati </w:t>
      </w:r>
      <w:r w:rsidRPr="0085784B">
        <w:rPr>
          <w:szCs w:val="22"/>
        </w:rPr>
        <w:tab/>
        <w:t xml:space="preserve">Post-doc </w:t>
      </w:r>
      <w:r w:rsidRPr="0085784B">
        <w:rPr>
          <w:szCs w:val="22"/>
        </w:rPr>
        <w:tab/>
      </w:r>
      <w:r w:rsidRPr="0085784B">
        <w:rPr>
          <w:szCs w:val="22"/>
        </w:rPr>
        <w:tab/>
        <w:t>2018 –</w:t>
      </w:r>
      <w:r w:rsidRPr="0085784B">
        <w:rPr>
          <w:szCs w:val="22"/>
        </w:rPr>
        <w:tab/>
      </w:r>
      <w:r>
        <w:rPr>
          <w:szCs w:val="22"/>
        </w:rPr>
        <w:t>2024</w:t>
      </w:r>
      <w:r w:rsidRPr="0085784B">
        <w:rPr>
          <w:szCs w:val="22"/>
        </w:rPr>
        <w:tab/>
      </w:r>
      <w:r>
        <w:rPr>
          <w:szCs w:val="22"/>
        </w:rPr>
        <w:tab/>
        <w:t xml:space="preserve">Assistant Professor, University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of Colorado, </w:t>
      </w:r>
      <w:proofErr w:type="spellStart"/>
      <w:r>
        <w:rPr>
          <w:szCs w:val="22"/>
        </w:rPr>
        <w:t>Anchutz</w:t>
      </w:r>
      <w:proofErr w:type="spellEnd"/>
    </w:p>
    <w:p w14:paraId="3A723175" w14:textId="0E810D73" w:rsidR="00173537" w:rsidRPr="0085784B" w:rsidRDefault="00173537" w:rsidP="00173537">
      <w:pPr>
        <w:pStyle w:val="DataField11pt-Single"/>
        <w:snapToGrid w:val="0"/>
        <w:ind w:left="720" w:hanging="720"/>
        <w:rPr>
          <w:szCs w:val="22"/>
        </w:rPr>
      </w:pPr>
      <w:r w:rsidRPr="0085784B">
        <w:rPr>
          <w:szCs w:val="22"/>
        </w:rPr>
        <w:t xml:space="preserve">Marco Tigano 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  <w:t xml:space="preserve">Post-doc </w:t>
      </w:r>
      <w:r w:rsidRPr="0085784B">
        <w:rPr>
          <w:szCs w:val="22"/>
        </w:rPr>
        <w:tab/>
      </w:r>
      <w:r w:rsidRPr="0085784B">
        <w:rPr>
          <w:szCs w:val="22"/>
        </w:rPr>
        <w:tab/>
        <w:t>2014 – 2021</w:t>
      </w:r>
      <w:r w:rsidRPr="0085784B">
        <w:rPr>
          <w:szCs w:val="22"/>
        </w:rPr>
        <w:tab/>
      </w:r>
      <w:r w:rsidRPr="0085784B">
        <w:rPr>
          <w:szCs w:val="22"/>
        </w:rPr>
        <w:tab/>
        <w:t>Assistant Professor</w:t>
      </w:r>
      <w:r w:rsidR="00273C0F">
        <w:rPr>
          <w:szCs w:val="22"/>
        </w:rPr>
        <w:t>;</w:t>
      </w:r>
      <w:r w:rsidRPr="0085784B">
        <w:rPr>
          <w:szCs w:val="22"/>
        </w:rPr>
        <w:t xml:space="preserve"> Thomas </w:t>
      </w:r>
    </w:p>
    <w:p w14:paraId="03F21C7B" w14:textId="17E15E81" w:rsidR="00173537" w:rsidRPr="0085784B" w:rsidRDefault="00173537" w:rsidP="00173537">
      <w:pPr>
        <w:pStyle w:val="DataField11pt-Single"/>
        <w:snapToGrid w:val="0"/>
        <w:jc w:val="center"/>
        <w:rPr>
          <w:szCs w:val="22"/>
        </w:rPr>
      </w:pPr>
      <w:r w:rsidRPr="0085784B">
        <w:rPr>
          <w:szCs w:val="22"/>
        </w:rPr>
        <w:t xml:space="preserve">                                                                                                    Jefferson University</w:t>
      </w:r>
    </w:p>
    <w:p w14:paraId="1DC529E1" w14:textId="7EFF2AAA" w:rsidR="00267586" w:rsidRPr="0085784B" w:rsidRDefault="00267586" w:rsidP="00267586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>Michael Smith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  <w:t>Post-doc</w:t>
      </w:r>
      <w:r w:rsidRPr="0085784B">
        <w:rPr>
          <w:szCs w:val="22"/>
        </w:rPr>
        <w:tab/>
      </w:r>
      <w:r w:rsidRPr="0085784B">
        <w:rPr>
          <w:szCs w:val="22"/>
        </w:rPr>
        <w:tab/>
        <w:t>2018 –</w:t>
      </w:r>
      <w:r w:rsidRPr="0085784B">
        <w:rPr>
          <w:szCs w:val="22"/>
        </w:rPr>
        <w:tab/>
        <w:t>2021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="00273C0F">
        <w:rPr>
          <w:szCs w:val="22"/>
        </w:rPr>
        <w:t xml:space="preserve">Specialist </w:t>
      </w:r>
      <w:r w:rsidRPr="0085784B">
        <w:rPr>
          <w:szCs w:val="22"/>
        </w:rPr>
        <w:t xml:space="preserve">Leica </w:t>
      </w:r>
    </w:p>
    <w:p w14:paraId="0CC36CA2" w14:textId="2F81918D" w:rsidR="003A70AC" w:rsidRPr="0085784B" w:rsidRDefault="003A70AC" w:rsidP="003A70AC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>Samuel Tremblay Belzille</w:t>
      </w:r>
      <w:r w:rsidRPr="0085784B">
        <w:rPr>
          <w:szCs w:val="22"/>
        </w:rPr>
        <w:tab/>
        <w:t>Post-doc</w:t>
      </w:r>
      <w:r w:rsidRPr="0085784B">
        <w:rPr>
          <w:szCs w:val="22"/>
        </w:rPr>
        <w:tab/>
      </w:r>
      <w:r w:rsidRPr="0085784B">
        <w:rPr>
          <w:szCs w:val="22"/>
        </w:rPr>
        <w:tab/>
        <w:t>2018 – 2022</w:t>
      </w:r>
      <w:r w:rsidRPr="0085784B">
        <w:rPr>
          <w:szCs w:val="22"/>
        </w:rPr>
        <w:tab/>
      </w:r>
      <w:r w:rsidRPr="0085784B">
        <w:rPr>
          <w:szCs w:val="22"/>
        </w:rPr>
        <w:tab/>
        <w:t>Consultant</w:t>
      </w:r>
    </w:p>
    <w:p w14:paraId="7470E6C1" w14:textId="77777777" w:rsidR="00532B4F" w:rsidRPr="0085784B" w:rsidRDefault="00532B4F" w:rsidP="00532B4F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 xml:space="preserve">Sarah Deng 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  <w:t xml:space="preserve">Post-doc </w:t>
      </w:r>
      <w:r w:rsidRPr="0085784B">
        <w:rPr>
          <w:szCs w:val="22"/>
        </w:rPr>
        <w:tab/>
      </w:r>
      <w:r w:rsidRPr="0085784B">
        <w:rPr>
          <w:szCs w:val="22"/>
        </w:rPr>
        <w:tab/>
        <w:t>2015 – 2017</w:t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bCs/>
          <w:szCs w:val="22"/>
        </w:rPr>
        <w:t xml:space="preserve">Scientist; </w:t>
      </w:r>
      <w:r w:rsidRPr="0085784B">
        <w:rPr>
          <w:szCs w:val="22"/>
        </w:rPr>
        <w:t>Regeneron</w:t>
      </w:r>
    </w:p>
    <w:p w14:paraId="2A516D48" w14:textId="77777777" w:rsidR="00532B4F" w:rsidRPr="0085784B" w:rsidRDefault="00532B4F" w:rsidP="00532B4F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>Pedro-Mateos Gomez</w:t>
      </w:r>
      <w:r w:rsidRPr="0085784B">
        <w:rPr>
          <w:szCs w:val="22"/>
        </w:rPr>
        <w:tab/>
      </w:r>
      <w:r w:rsidRPr="0085784B">
        <w:rPr>
          <w:szCs w:val="22"/>
        </w:rPr>
        <w:tab/>
        <w:t xml:space="preserve">Post-doc </w:t>
      </w:r>
      <w:r w:rsidRPr="0085784B">
        <w:rPr>
          <w:szCs w:val="22"/>
        </w:rPr>
        <w:tab/>
      </w:r>
      <w:r w:rsidRPr="0085784B">
        <w:rPr>
          <w:szCs w:val="22"/>
        </w:rPr>
        <w:tab/>
        <w:t>2012 – 2017</w:t>
      </w:r>
      <w:r w:rsidRPr="0085784B">
        <w:rPr>
          <w:szCs w:val="22"/>
        </w:rPr>
        <w:tab/>
      </w:r>
      <w:r w:rsidRPr="0085784B">
        <w:rPr>
          <w:szCs w:val="22"/>
        </w:rPr>
        <w:tab/>
        <w:t xml:space="preserve">Group leader; University of </w:t>
      </w:r>
    </w:p>
    <w:p w14:paraId="10DA1DAE" w14:textId="77777777" w:rsidR="00532B4F" w:rsidRPr="0085784B" w:rsidRDefault="00532B4F" w:rsidP="00532B4F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</w:r>
      <w:r w:rsidRPr="0085784B">
        <w:rPr>
          <w:szCs w:val="22"/>
        </w:rPr>
        <w:tab/>
        <w:t>Alcala, Spain</w:t>
      </w:r>
    </w:p>
    <w:p w14:paraId="1AB14A5F" w14:textId="77777777" w:rsidR="00532B4F" w:rsidRPr="0085784B" w:rsidRDefault="00532B4F" w:rsidP="00532B4F">
      <w:pPr>
        <w:pStyle w:val="DataField11pt-Single"/>
        <w:snapToGrid w:val="0"/>
        <w:rPr>
          <w:szCs w:val="22"/>
        </w:rPr>
      </w:pPr>
      <w:r w:rsidRPr="0085784B">
        <w:rPr>
          <w:szCs w:val="22"/>
        </w:rPr>
        <w:t>Ruchira Ranaweera</w:t>
      </w:r>
      <w:r w:rsidRPr="0085784B">
        <w:rPr>
          <w:szCs w:val="22"/>
        </w:rPr>
        <w:tab/>
      </w:r>
      <w:r w:rsidRPr="0085784B">
        <w:rPr>
          <w:szCs w:val="22"/>
        </w:rPr>
        <w:tab/>
        <w:t>Post-doc</w:t>
      </w:r>
      <w:r w:rsidRPr="0085784B">
        <w:rPr>
          <w:szCs w:val="22"/>
        </w:rPr>
        <w:tab/>
      </w:r>
      <w:r w:rsidRPr="0085784B">
        <w:rPr>
          <w:szCs w:val="22"/>
        </w:rPr>
        <w:tab/>
        <w:t>2013 – 2014</w:t>
      </w:r>
      <w:r w:rsidRPr="0085784B">
        <w:rPr>
          <w:szCs w:val="22"/>
        </w:rPr>
        <w:tab/>
      </w:r>
      <w:r w:rsidRPr="0085784B">
        <w:rPr>
          <w:szCs w:val="22"/>
        </w:rPr>
        <w:tab/>
        <w:t>Post-Doc Univ. of Miami</w:t>
      </w:r>
    </w:p>
    <w:p w14:paraId="1E7ECDCB" w14:textId="7B6E6E82" w:rsidR="00532B4F" w:rsidRPr="00273C0F" w:rsidRDefault="00273C0F" w:rsidP="00532B4F">
      <w:pPr>
        <w:jc w:val="both"/>
        <w:outlineLvl w:val="0"/>
        <w:rPr>
          <w:rFonts w:ascii="Arial" w:hAnsi="Arial" w:cs="Arial"/>
          <w:bCs/>
          <w:noProof/>
          <w:color w:val="000000" w:themeColor="text1"/>
          <w:sz w:val="22"/>
          <w:szCs w:val="22"/>
        </w:rPr>
      </w:pP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>Olivia Sacco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  <w:t>Research assistant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  <w:t>2021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 xml:space="preserve"> – 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>2023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  <w:t>PhD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 xml:space="preserve"> 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 xml:space="preserve">student Harvard 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>Univ.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 xml:space="preserve"> </w:t>
      </w:r>
    </w:p>
    <w:p w14:paraId="35438A7E" w14:textId="77777777" w:rsidR="00273C0F" w:rsidRDefault="00273C0F" w:rsidP="00273C0F">
      <w:pPr>
        <w:jc w:val="both"/>
        <w:outlineLvl w:val="0"/>
        <w:rPr>
          <w:rFonts w:ascii="Arial" w:hAnsi="Arial" w:cs="Arial"/>
          <w:bCs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>Mike Al-Kareh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  <w:t>Research assistant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  <w:t>20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 xml:space="preserve">19 – 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>202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>4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  <w:t>PhD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 xml:space="preserve"> 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 xml:space="preserve">student 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>UCSD</w:t>
      </w:r>
    </w:p>
    <w:p w14:paraId="552EFA44" w14:textId="50D4F8AB" w:rsidR="00273C0F" w:rsidRDefault="00273C0F" w:rsidP="00273C0F">
      <w:pPr>
        <w:jc w:val="both"/>
        <w:outlineLvl w:val="0"/>
        <w:rPr>
          <w:rFonts w:ascii="Arial" w:hAnsi="Arial" w:cs="Arial"/>
          <w:bCs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>Frank Yeung</w:t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>Research assistant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  <w:t>2012 – 2014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  <w:t>MD/PhD student NYU</w:t>
      </w:r>
    </w:p>
    <w:p w14:paraId="6A81443E" w14:textId="609DB421" w:rsidR="00273C0F" w:rsidRPr="00273C0F" w:rsidRDefault="00273C0F" w:rsidP="00273C0F">
      <w:pPr>
        <w:jc w:val="both"/>
        <w:outlineLvl w:val="0"/>
        <w:rPr>
          <w:rFonts w:ascii="Arial" w:hAnsi="Arial" w:cs="Arial"/>
          <w:bCs/>
          <w:noProof/>
          <w:color w:val="0000FF"/>
          <w:sz w:val="22"/>
          <w:szCs w:val="22"/>
          <w:u w:val="single"/>
        </w:rPr>
      </w:pP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 xml:space="preserve">Hannah Crimmins 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>Research assistant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  <w:t>2015 – 2019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>Bristol Myers Squibb</w:t>
      </w:r>
      <w:hyperlink r:id="rId9" w:history="1"/>
    </w:p>
    <w:p w14:paraId="3949B043" w14:textId="0B7DC626" w:rsidR="00273C0F" w:rsidRPr="00273C0F" w:rsidRDefault="00273C0F" w:rsidP="00273C0F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 w:rsidRPr="00273C0F">
        <w:rPr>
          <w:rFonts w:ascii="Arial" w:hAnsi="Arial" w:cs="Arial"/>
          <w:color w:val="000000" w:themeColor="text1"/>
          <w:sz w:val="22"/>
          <w:szCs w:val="22"/>
        </w:rPr>
        <w:t xml:space="preserve">Alejandro Friedman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273C0F">
        <w:rPr>
          <w:rFonts w:ascii="Arial" w:hAnsi="Arial" w:cs="Arial"/>
          <w:bCs/>
          <w:noProof/>
          <w:color w:val="000000" w:themeColor="text1"/>
          <w:sz w:val="22"/>
          <w:szCs w:val="22"/>
        </w:rPr>
        <w:t>Research assistant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  <w:t>2019 – 2021</w:t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ab/>
        <w:t>MD Stony Brook Medicine</w:t>
      </w:r>
    </w:p>
    <w:p w14:paraId="49C1304A" w14:textId="11626DE4" w:rsidR="00273C0F" w:rsidRPr="00273C0F" w:rsidRDefault="00273C0F" w:rsidP="00273C0F">
      <w:pPr>
        <w:shd w:val="clear" w:color="auto" w:fill="FFFFFF"/>
        <w:ind w:left="3600" w:hanging="3600"/>
        <w:rPr>
          <w:rFonts w:ascii="Arial" w:hAnsi="Arial" w:cs="Arial"/>
          <w:color w:val="000000" w:themeColor="text1"/>
          <w:sz w:val="22"/>
          <w:szCs w:val="22"/>
        </w:rPr>
      </w:pPr>
      <w:r w:rsidRPr="00273C0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Danielle Vargas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           Intern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2018 – 2020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>MD;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New York Medical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          College </w:t>
      </w:r>
    </w:p>
    <w:p w14:paraId="19AE5FFD" w14:textId="77777777" w:rsidR="00273C0F" w:rsidRPr="0085784B" w:rsidRDefault="00273C0F" w:rsidP="00273C0F">
      <w:pPr>
        <w:pStyle w:val="DataField11pt-Single"/>
        <w:snapToGrid w:val="0"/>
        <w:ind w:left="720" w:hanging="720"/>
        <w:rPr>
          <w:szCs w:val="22"/>
        </w:rPr>
      </w:pPr>
      <w:r w:rsidRPr="00273C0F">
        <w:rPr>
          <w:color w:val="000000" w:themeColor="text1"/>
          <w:szCs w:val="22"/>
        </w:rPr>
        <w:t xml:space="preserve">Lillian Walton Masters </w:t>
      </w:r>
      <w:r>
        <w:rPr>
          <w:color w:val="000000" w:themeColor="text1"/>
          <w:szCs w:val="22"/>
        </w:rPr>
        <w:tab/>
        <w:t>Intern</w:t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  <w:t>2015 – 2018</w:t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  <w:t xml:space="preserve">MD; </w:t>
      </w:r>
      <w:r w:rsidRPr="0085784B">
        <w:rPr>
          <w:szCs w:val="22"/>
        </w:rPr>
        <w:t xml:space="preserve">Thomas </w:t>
      </w:r>
    </w:p>
    <w:p w14:paraId="68F24402" w14:textId="775FB98B" w:rsidR="00273C0F" w:rsidRPr="00273C0F" w:rsidRDefault="00273C0F" w:rsidP="00273C0F">
      <w:pPr>
        <w:pStyle w:val="DataField11pt-Single"/>
        <w:snapToGrid w:val="0"/>
        <w:jc w:val="center"/>
        <w:rPr>
          <w:szCs w:val="22"/>
        </w:rPr>
      </w:pPr>
      <w:r w:rsidRPr="0085784B">
        <w:rPr>
          <w:szCs w:val="22"/>
        </w:rPr>
        <w:t xml:space="preserve">                                                                                                    </w:t>
      </w:r>
      <w:r>
        <w:rPr>
          <w:szCs w:val="22"/>
        </w:rPr>
        <w:t xml:space="preserve">     </w:t>
      </w:r>
      <w:r w:rsidRPr="0085784B">
        <w:rPr>
          <w:szCs w:val="22"/>
        </w:rPr>
        <w:t>Jefferson University</w:t>
      </w:r>
      <w:r>
        <w:rPr>
          <w:color w:val="000000" w:themeColor="text1"/>
          <w:szCs w:val="22"/>
        </w:rPr>
        <w:tab/>
      </w:r>
    </w:p>
    <w:p w14:paraId="6F012E36" w14:textId="2E5E104B" w:rsidR="00273C0F" w:rsidRPr="00273C0F" w:rsidRDefault="00273C0F" w:rsidP="00273C0F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 w:rsidRPr="00273C0F">
        <w:rPr>
          <w:rFonts w:ascii="Arial" w:hAnsi="Arial" w:cs="Arial"/>
          <w:color w:val="000000" w:themeColor="text1"/>
          <w:sz w:val="22"/>
          <w:szCs w:val="22"/>
        </w:rPr>
        <w:t xml:space="preserve">William Kartsonis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Intern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2017 – 2019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t>MD; Stony Brook Medicine</w:t>
      </w:r>
    </w:p>
    <w:p w14:paraId="18DF428D" w14:textId="77777777" w:rsidR="00273C0F" w:rsidRPr="00273C0F" w:rsidRDefault="00273C0F" w:rsidP="00273C0F">
      <w:pPr>
        <w:jc w:val="both"/>
        <w:outlineLvl w:val="0"/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4395FF95" w14:textId="77777777" w:rsidR="00F07992" w:rsidRPr="0085784B" w:rsidRDefault="00F07992" w:rsidP="00532B4F">
      <w:pPr>
        <w:jc w:val="both"/>
        <w:outlineLvl w:val="0"/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0972E70D" w14:textId="77777777" w:rsidR="001363DC" w:rsidRDefault="001363DC" w:rsidP="00962B2F">
      <w:pPr>
        <w:jc w:val="both"/>
        <w:outlineLvl w:val="0"/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5D25F2F0" w14:textId="3F71BD2B" w:rsidR="00962B2F" w:rsidRPr="0085784B" w:rsidRDefault="00F814C2" w:rsidP="00962B2F">
      <w:pPr>
        <w:jc w:val="both"/>
        <w:outlineLvl w:val="0"/>
        <w:rPr>
          <w:rFonts w:ascii="Arial" w:hAnsi="Arial" w:cs="Arial"/>
          <w:b/>
          <w:noProof/>
          <w:color w:val="1F497D"/>
          <w:sz w:val="22"/>
          <w:szCs w:val="22"/>
        </w:rPr>
      </w:pPr>
      <w:r w:rsidRPr="0085784B">
        <w:rPr>
          <w:rFonts w:ascii="Arial" w:hAnsi="Arial" w:cs="Arial"/>
          <w:b/>
          <w:noProof/>
          <w:color w:val="1F497D"/>
          <w:sz w:val="22"/>
          <w:szCs w:val="22"/>
        </w:rPr>
        <w:t xml:space="preserve">PATENTS </w:t>
      </w:r>
    </w:p>
    <w:p w14:paraId="13E5C585" w14:textId="77777777" w:rsidR="00962B2F" w:rsidRPr="0085784B" w:rsidRDefault="00962B2F" w:rsidP="00962B2F">
      <w:pPr>
        <w:jc w:val="both"/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13DF3C7E" w14:textId="77777777" w:rsidR="002159F2" w:rsidRDefault="00962B2F" w:rsidP="00962B2F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Compositions and methods for enhancing CRISPR activity by </w:t>
      </w:r>
      <w:proofErr w:type="spellStart"/>
      <w:r w:rsidRPr="0085784B">
        <w:rPr>
          <w:rFonts w:ascii="Arial" w:hAnsi="Arial" w:cs="Arial"/>
          <w:sz w:val="22"/>
          <w:szCs w:val="22"/>
        </w:rPr>
        <w:t>PolQ</w:t>
      </w:r>
      <w:proofErr w:type="spellEnd"/>
      <w:r w:rsidRPr="0085784B">
        <w:rPr>
          <w:rFonts w:ascii="Arial" w:hAnsi="Arial" w:cs="Arial"/>
          <w:sz w:val="22"/>
          <w:szCs w:val="22"/>
        </w:rPr>
        <w:t xml:space="preserve"> inhibition. Filed October 7, 2015. </w:t>
      </w:r>
    </w:p>
    <w:p w14:paraId="583C6668" w14:textId="2B7BD862" w:rsidR="002159F2" w:rsidRPr="002159F2" w:rsidRDefault="002159F2" w:rsidP="002159F2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2159F2">
        <w:rPr>
          <w:rFonts w:ascii="Arial" w:hAnsi="Arial" w:cs="Arial"/>
          <w:sz w:val="22"/>
          <w:szCs w:val="22"/>
        </w:rPr>
        <w:t xml:space="preserve">omposition and methods for engineering precise mitochondrial </w:t>
      </w:r>
      <w:r>
        <w:rPr>
          <w:rFonts w:ascii="Arial" w:hAnsi="Arial" w:cs="Arial"/>
          <w:sz w:val="22"/>
          <w:szCs w:val="22"/>
        </w:rPr>
        <w:t>DNA</w:t>
      </w:r>
      <w:r w:rsidRPr="002159F2">
        <w:rPr>
          <w:rFonts w:ascii="Arial" w:hAnsi="Arial" w:cs="Arial"/>
          <w:sz w:val="22"/>
          <w:szCs w:val="22"/>
        </w:rPr>
        <w:t xml:space="preserve"> deletions via end-joining</w:t>
      </w:r>
      <w:r>
        <w:rPr>
          <w:rFonts w:ascii="Arial" w:hAnsi="Arial" w:cs="Arial"/>
          <w:sz w:val="22"/>
          <w:szCs w:val="22"/>
        </w:rPr>
        <w:t>. Filed June 20, 2025.</w:t>
      </w:r>
    </w:p>
    <w:p w14:paraId="70D73B1B" w14:textId="2982B7CF" w:rsidR="00962B2F" w:rsidRPr="0085784B" w:rsidRDefault="00962B2F" w:rsidP="002159F2">
      <w:pPr>
        <w:ind w:left="360" w:right="-720"/>
        <w:rPr>
          <w:rFonts w:ascii="Arial" w:hAnsi="Arial" w:cs="Arial"/>
          <w:sz w:val="22"/>
          <w:szCs w:val="22"/>
        </w:rPr>
      </w:pPr>
    </w:p>
    <w:p w14:paraId="0C037911" w14:textId="77777777" w:rsidR="00962B2F" w:rsidRPr="0085784B" w:rsidRDefault="00962B2F" w:rsidP="00962B2F">
      <w:pPr>
        <w:jc w:val="both"/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65CB0BA4" w14:textId="54897A66" w:rsidR="00532B4F" w:rsidRPr="0085784B" w:rsidRDefault="00F814C2" w:rsidP="00532B4F">
      <w:pPr>
        <w:jc w:val="both"/>
        <w:outlineLvl w:val="0"/>
        <w:rPr>
          <w:rFonts w:ascii="Arial" w:hAnsi="Arial" w:cs="Arial"/>
          <w:b/>
          <w:noProof/>
          <w:color w:val="1F497D"/>
          <w:sz w:val="22"/>
          <w:szCs w:val="22"/>
        </w:rPr>
      </w:pPr>
      <w:r w:rsidRPr="0085784B">
        <w:rPr>
          <w:rFonts w:ascii="Arial" w:hAnsi="Arial" w:cs="Arial"/>
          <w:b/>
          <w:noProof/>
          <w:color w:val="1F497D"/>
          <w:sz w:val="22"/>
          <w:szCs w:val="22"/>
        </w:rPr>
        <w:t>INVITED TALKS</w:t>
      </w:r>
    </w:p>
    <w:p w14:paraId="398A7230" w14:textId="77777777" w:rsidR="00532B4F" w:rsidRPr="0085784B" w:rsidRDefault="00532B4F" w:rsidP="00532B4F">
      <w:pPr>
        <w:jc w:val="both"/>
        <w:outlineLvl w:val="0"/>
        <w:rPr>
          <w:rFonts w:ascii="Arial" w:hAnsi="Arial" w:cs="Arial"/>
          <w:b/>
          <w:noProof/>
          <w:color w:val="1F497D"/>
          <w:sz w:val="22"/>
          <w:szCs w:val="22"/>
        </w:rPr>
      </w:pPr>
    </w:p>
    <w:p w14:paraId="0F4B780D" w14:textId="77777777" w:rsidR="00532B4F" w:rsidRPr="0085784B" w:rsidRDefault="00532B4F" w:rsidP="00532B4F">
      <w:pPr>
        <w:jc w:val="both"/>
        <w:outlineLvl w:val="0"/>
        <w:rPr>
          <w:rFonts w:ascii="Arial" w:hAnsi="Arial" w:cs="Arial"/>
          <w:i/>
          <w:noProof/>
          <w:color w:val="1F497D"/>
          <w:sz w:val="22"/>
          <w:szCs w:val="22"/>
          <w:u w:val="single"/>
        </w:rPr>
      </w:pPr>
      <w:r w:rsidRPr="0085784B">
        <w:rPr>
          <w:rFonts w:ascii="Arial" w:hAnsi="Arial" w:cs="Arial"/>
          <w:i/>
          <w:noProof/>
          <w:color w:val="1F497D"/>
          <w:sz w:val="22"/>
          <w:szCs w:val="22"/>
          <w:u w:val="single"/>
        </w:rPr>
        <w:t>Research Institutions</w:t>
      </w:r>
    </w:p>
    <w:p w14:paraId="66026308" w14:textId="5A59736B" w:rsidR="000611B4" w:rsidRPr="0085784B" w:rsidRDefault="000611B4" w:rsidP="000611B4">
      <w:pPr>
        <w:rPr>
          <w:rFonts w:ascii="Arial" w:eastAsia="MS Mincho" w:hAnsi="Arial" w:cs="Arial"/>
          <w:bCs/>
          <w:sz w:val="22"/>
          <w:szCs w:val="22"/>
        </w:rPr>
      </w:pPr>
    </w:p>
    <w:p w14:paraId="53E722EB" w14:textId="186FABF9" w:rsidR="002159F2" w:rsidRDefault="002159F2" w:rsidP="002159F2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Yale Cancer Center Distinguished Lecture. Boston University. New Haven. CT. April 2025. “</w:t>
      </w:r>
      <w:r w:rsidRPr="002159F2">
        <w:rPr>
          <w:rFonts w:ascii="Arial" w:hAnsi="Arial" w:cs="Arial"/>
          <w:bCs/>
          <w:sz w:val="22"/>
          <w:szCs w:val="22"/>
        </w:rPr>
        <w:t>Two Genomes, One Balance: Mitochondrial and Nuclear DNA Stability</w:t>
      </w:r>
      <w:r>
        <w:rPr>
          <w:rFonts w:ascii="Arial" w:hAnsi="Arial" w:cs="Arial"/>
          <w:bCs/>
          <w:sz w:val="22"/>
          <w:szCs w:val="22"/>
        </w:rPr>
        <w:t>.”</w:t>
      </w:r>
    </w:p>
    <w:p w14:paraId="128BC581" w14:textId="514B6178" w:rsidR="002159F2" w:rsidRPr="00F144A9" w:rsidRDefault="002159F2" w:rsidP="002159F2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Boston. MA. December 2024.</w:t>
      </w:r>
      <w:r w:rsidRPr="00F144A9">
        <w:rPr>
          <w:rFonts w:ascii="Arial" w:hAnsi="Arial" w:cs="Arial"/>
          <w:bCs/>
          <w:sz w:val="22"/>
          <w:szCs w:val="22"/>
        </w:rPr>
        <w:t xml:space="preserve"> “</w:t>
      </w:r>
      <w:r w:rsidRPr="00F144A9">
        <w:rPr>
          <w:rFonts w:ascii="Arial" w:eastAsiaTheme="minorHAnsi" w:hAnsi="Arial" w:cs="Arial"/>
          <w:bCs/>
          <w:sz w:val="22"/>
          <w:szCs w:val="22"/>
        </w:rPr>
        <w:t>Two Genomes, One Balance: Mitochondrial and Nuclear DNA Stability</w:t>
      </w:r>
      <w:r w:rsidRPr="00F144A9">
        <w:rPr>
          <w:rFonts w:ascii="Arial" w:hAnsi="Arial" w:cs="Arial"/>
          <w:bCs/>
          <w:sz w:val="22"/>
          <w:szCs w:val="22"/>
        </w:rPr>
        <w:t>.”</w:t>
      </w:r>
    </w:p>
    <w:p w14:paraId="13E36DB7" w14:textId="5729DD13" w:rsidR="00666BC0" w:rsidRPr="00F144A9" w:rsidRDefault="00F144A9" w:rsidP="00F144A9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Vanderbilt University. APEX lecture. Nashville. TN. October 2024.</w:t>
      </w:r>
      <w:r w:rsidR="00666BC0" w:rsidRPr="00F144A9">
        <w:rPr>
          <w:rFonts w:ascii="Arial" w:hAnsi="Arial" w:cs="Arial"/>
          <w:bCs/>
          <w:sz w:val="22"/>
          <w:szCs w:val="22"/>
        </w:rPr>
        <w:t xml:space="preserve"> “</w:t>
      </w:r>
      <w:r w:rsidRPr="00F144A9">
        <w:rPr>
          <w:rFonts w:ascii="Arial" w:eastAsiaTheme="minorHAnsi" w:hAnsi="Arial" w:cs="Arial"/>
          <w:bCs/>
          <w:sz w:val="22"/>
          <w:szCs w:val="22"/>
        </w:rPr>
        <w:t>Two Genomes, One Balance: Mitochondrial and Nuclear DNA Stability</w:t>
      </w:r>
      <w:r w:rsidR="00666BC0" w:rsidRPr="00F144A9">
        <w:rPr>
          <w:rFonts w:ascii="Arial" w:hAnsi="Arial" w:cs="Arial"/>
          <w:bCs/>
          <w:sz w:val="22"/>
          <w:szCs w:val="22"/>
        </w:rPr>
        <w:t>.”</w:t>
      </w:r>
    </w:p>
    <w:p w14:paraId="6BED4305" w14:textId="15A69036" w:rsidR="00F729D9" w:rsidRPr="0085784B" w:rsidRDefault="00F729D9" w:rsidP="00F729D9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LMB. Cambridge. </w:t>
      </w:r>
      <w:r w:rsidR="00666BC0">
        <w:rPr>
          <w:rFonts w:ascii="Arial" w:hAnsi="Arial" w:cs="Arial"/>
          <w:bCs/>
          <w:sz w:val="22"/>
          <w:szCs w:val="22"/>
        </w:rPr>
        <w:t>England</w:t>
      </w:r>
      <w:r>
        <w:rPr>
          <w:rFonts w:ascii="Arial" w:hAnsi="Arial" w:cs="Arial"/>
          <w:bCs/>
          <w:sz w:val="22"/>
          <w:szCs w:val="22"/>
        </w:rPr>
        <w:t xml:space="preserve">. July 2024. </w:t>
      </w:r>
      <w:r w:rsidRPr="0085784B">
        <w:rPr>
          <w:rFonts w:ascii="Arial" w:hAnsi="Arial" w:cs="Arial"/>
          <w:bCs/>
          <w:sz w:val="22"/>
          <w:szCs w:val="22"/>
        </w:rPr>
        <w:t xml:space="preserve">“Separate but Connected: </w:t>
      </w:r>
      <w:r w:rsidRPr="0085784B">
        <w:rPr>
          <w:rFonts w:ascii="Arial" w:eastAsiaTheme="minorHAnsi" w:hAnsi="Arial" w:cs="Arial"/>
          <w:bCs/>
          <w:sz w:val="22"/>
          <w:szCs w:val="22"/>
        </w:rPr>
        <w:t>Mitochondrial and Nuclear Genome Stability</w:t>
      </w:r>
      <w:r w:rsidRPr="0085784B">
        <w:rPr>
          <w:rFonts w:ascii="Arial" w:hAnsi="Arial" w:cs="Arial"/>
          <w:bCs/>
          <w:sz w:val="22"/>
          <w:szCs w:val="22"/>
        </w:rPr>
        <w:t xml:space="preserve">” </w:t>
      </w:r>
    </w:p>
    <w:p w14:paraId="2EE8CCA6" w14:textId="08310916" w:rsidR="00261163" w:rsidRPr="0085784B" w:rsidRDefault="00261163" w:rsidP="00261163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lastRenderedPageBreak/>
        <w:t xml:space="preserve">Department. Durham. NC. March 2024. “Separate but Connected: </w:t>
      </w:r>
      <w:r w:rsidRPr="0085784B">
        <w:rPr>
          <w:rFonts w:ascii="Arial" w:eastAsiaTheme="minorHAnsi" w:hAnsi="Arial" w:cs="Arial"/>
          <w:bCs/>
          <w:sz w:val="22"/>
          <w:szCs w:val="22"/>
        </w:rPr>
        <w:t>Mitochondrial and Nuclear Genome Stability</w:t>
      </w:r>
      <w:r w:rsidRPr="0085784B">
        <w:rPr>
          <w:rFonts w:ascii="Arial" w:hAnsi="Arial" w:cs="Arial"/>
          <w:bCs/>
          <w:sz w:val="22"/>
          <w:szCs w:val="22"/>
        </w:rPr>
        <w:t xml:space="preserve">” </w:t>
      </w:r>
    </w:p>
    <w:p w14:paraId="74EF59D6" w14:textId="5E6CFB75" w:rsidR="00261163" w:rsidRPr="0085784B" w:rsidRDefault="00261163" w:rsidP="00261163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Mount Sinai School of Medicine. Developmental Biology. New York. NY. February 2024. “Separate but Connected: </w:t>
      </w:r>
      <w:r w:rsidRPr="0085784B">
        <w:rPr>
          <w:rFonts w:ascii="Arial" w:eastAsiaTheme="minorHAnsi" w:hAnsi="Arial" w:cs="Arial"/>
          <w:bCs/>
          <w:sz w:val="22"/>
          <w:szCs w:val="22"/>
        </w:rPr>
        <w:t>Mitochondrial and Nuclear Genome Stability</w:t>
      </w:r>
      <w:r w:rsidRPr="0085784B">
        <w:rPr>
          <w:rFonts w:ascii="Arial" w:hAnsi="Arial" w:cs="Arial"/>
          <w:bCs/>
          <w:sz w:val="22"/>
          <w:szCs w:val="22"/>
        </w:rPr>
        <w:t xml:space="preserve">” </w:t>
      </w:r>
    </w:p>
    <w:p w14:paraId="1B4D1EAD" w14:textId="32966F78" w:rsidR="00261163" w:rsidRPr="0085784B" w:rsidRDefault="00261163" w:rsidP="00261163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Oxford University. MRC Weatherall Institute of Molecular Medicine. Oxford. UK. November 2023. “Separate but Connected: </w:t>
      </w:r>
      <w:r w:rsidRPr="0085784B">
        <w:rPr>
          <w:rFonts w:ascii="Arial" w:eastAsiaTheme="minorHAnsi" w:hAnsi="Arial" w:cs="Arial"/>
          <w:bCs/>
          <w:sz w:val="22"/>
          <w:szCs w:val="22"/>
        </w:rPr>
        <w:t>Mitochondrial and Nuclear Genome Stability</w:t>
      </w:r>
      <w:r w:rsidRPr="0085784B">
        <w:rPr>
          <w:rFonts w:ascii="Arial" w:hAnsi="Arial" w:cs="Arial"/>
          <w:bCs/>
          <w:sz w:val="22"/>
          <w:szCs w:val="22"/>
        </w:rPr>
        <w:t xml:space="preserve">” </w:t>
      </w:r>
    </w:p>
    <w:p w14:paraId="441854AF" w14:textId="31E43835" w:rsidR="00D317A0" w:rsidRPr="0085784B" w:rsidRDefault="00D317A0" w:rsidP="00D317A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Cornell University. Molecular Biology department. Ithaca. NY. April 2023. “Separate but Connected: </w:t>
      </w:r>
      <w:r w:rsidRPr="0085784B">
        <w:rPr>
          <w:rFonts w:ascii="Arial" w:eastAsiaTheme="minorHAnsi" w:hAnsi="Arial" w:cs="Arial"/>
          <w:bCs/>
          <w:sz w:val="22"/>
          <w:szCs w:val="22"/>
        </w:rPr>
        <w:t>Mitochondrial and Nuclear Genome Stability</w:t>
      </w:r>
      <w:r w:rsidRPr="0085784B">
        <w:rPr>
          <w:rFonts w:ascii="Arial" w:hAnsi="Arial" w:cs="Arial"/>
          <w:bCs/>
          <w:sz w:val="22"/>
          <w:szCs w:val="22"/>
        </w:rPr>
        <w:t xml:space="preserve">” </w:t>
      </w:r>
    </w:p>
    <w:p w14:paraId="58D48608" w14:textId="77777777" w:rsidR="00D317A0" w:rsidRPr="0085784B" w:rsidRDefault="00D317A0" w:rsidP="00D317A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The University of Toronto. Keynote speaker for genome stability symposium. Toronto. CA. April 2023. “Separate but Connected: </w:t>
      </w:r>
      <w:r w:rsidRPr="0085784B">
        <w:rPr>
          <w:rFonts w:ascii="Arial" w:eastAsiaTheme="minorHAnsi" w:hAnsi="Arial" w:cs="Arial"/>
          <w:bCs/>
          <w:sz w:val="22"/>
          <w:szCs w:val="22"/>
        </w:rPr>
        <w:t>Mitochondrial and Nuclear Genome Stability</w:t>
      </w:r>
      <w:r w:rsidRPr="0085784B">
        <w:rPr>
          <w:rFonts w:ascii="Arial" w:hAnsi="Arial" w:cs="Arial"/>
          <w:bCs/>
          <w:sz w:val="22"/>
          <w:szCs w:val="22"/>
        </w:rPr>
        <w:t xml:space="preserve">” </w:t>
      </w:r>
    </w:p>
    <w:p w14:paraId="6918BB78" w14:textId="0F52069E" w:rsidR="00D317A0" w:rsidRPr="0085784B" w:rsidRDefault="00D317A0" w:rsidP="00D317A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Columbia University. Microbiology department. New York. NY. February 2023. “Separate but Connected: </w:t>
      </w:r>
      <w:r w:rsidRPr="0085784B">
        <w:rPr>
          <w:rFonts w:ascii="Arial" w:eastAsiaTheme="minorHAnsi" w:hAnsi="Arial" w:cs="Arial"/>
          <w:bCs/>
          <w:sz w:val="22"/>
          <w:szCs w:val="22"/>
        </w:rPr>
        <w:t>Mitochondrial and Nuclear Genome Stability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3C7D48C9" w14:textId="747935FA" w:rsidR="00BC69D6" w:rsidRPr="0085784B" w:rsidRDefault="00BC69D6" w:rsidP="00BC69D6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Columbia University. Microbiology department. New York. NY. February 2023. “Separate but Connected: </w:t>
      </w:r>
      <w:r w:rsidRPr="0085784B">
        <w:rPr>
          <w:rFonts w:ascii="Arial" w:eastAsiaTheme="minorHAnsi" w:hAnsi="Arial" w:cs="Arial"/>
          <w:bCs/>
          <w:sz w:val="22"/>
          <w:szCs w:val="22"/>
        </w:rPr>
        <w:t>Mitochondrial and Nuclear Genome Stability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77B8F305" w14:textId="0C87048B" w:rsidR="00BC69D6" w:rsidRPr="0085784B" w:rsidRDefault="00BC69D6" w:rsidP="00BC69D6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UTSW. Radiation Oncology department. Dallas. Tx. February 2023. “The Complex Role of DNA Repair Pathways in Evolution and Cancer”</w:t>
      </w:r>
    </w:p>
    <w:p w14:paraId="117007E7" w14:textId="6DEE1ABB" w:rsidR="00A00580" w:rsidRPr="0085784B" w:rsidRDefault="00A00580" w:rsidP="00A0058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UCSF. Biochemistry department. San Francisco. CA. November 2022. </w:t>
      </w:r>
      <w:r w:rsidR="00BC69D6" w:rsidRPr="0085784B">
        <w:rPr>
          <w:rFonts w:ascii="Arial" w:hAnsi="Arial" w:cs="Arial"/>
          <w:bCs/>
          <w:sz w:val="22"/>
          <w:szCs w:val="22"/>
        </w:rPr>
        <w:t>“</w:t>
      </w:r>
      <w:r w:rsidRPr="0085784B">
        <w:rPr>
          <w:rFonts w:ascii="Arial" w:hAnsi="Arial" w:cs="Arial"/>
          <w:bCs/>
          <w:sz w:val="22"/>
          <w:szCs w:val="22"/>
        </w:rPr>
        <w:t>A tale of two genomes: DNA repair in the mitochondria and the nucleus</w:t>
      </w:r>
      <w:r w:rsidR="00E46FA9">
        <w:rPr>
          <w:rFonts w:ascii="Arial" w:hAnsi="Arial" w:cs="Arial"/>
          <w:bCs/>
          <w:sz w:val="22"/>
          <w:szCs w:val="22"/>
        </w:rPr>
        <w:t>.”</w:t>
      </w:r>
      <w:r w:rsidRPr="0085784B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A4FFC1B" w14:textId="15A3E8A6" w:rsidR="000611B4" w:rsidRPr="0085784B" w:rsidRDefault="00467D55" w:rsidP="000611B4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The </w:t>
      </w:r>
      <w:r w:rsidR="000611B4" w:rsidRPr="0085784B">
        <w:rPr>
          <w:rFonts w:ascii="Arial" w:hAnsi="Arial" w:cs="Arial"/>
          <w:bCs/>
          <w:sz w:val="22"/>
          <w:szCs w:val="22"/>
        </w:rPr>
        <w:t xml:space="preserve">University of Pittsburgh. Hillman Cancer Center. Pittsburgh. PA. June 2022. </w:t>
      </w:r>
      <w:r w:rsidR="00BC69D6" w:rsidRPr="0085784B">
        <w:rPr>
          <w:rFonts w:ascii="Arial" w:hAnsi="Arial" w:cs="Arial"/>
          <w:bCs/>
          <w:sz w:val="22"/>
          <w:szCs w:val="22"/>
        </w:rPr>
        <w:t>“</w:t>
      </w:r>
      <w:r w:rsidR="000611B4" w:rsidRPr="0085784B">
        <w:rPr>
          <w:rFonts w:ascii="Arial" w:hAnsi="Arial" w:cs="Arial"/>
          <w:bCs/>
          <w:sz w:val="22"/>
          <w:szCs w:val="22"/>
        </w:rPr>
        <w:t xml:space="preserve">Genome Stability Program retreat. </w:t>
      </w:r>
      <w:r w:rsidR="00EE4913" w:rsidRPr="0085784B">
        <w:rPr>
          <w:rFonts w:ascii="Arial" w:hAnsi="Arial" w:cs="Arial"/>
          <w:bCs/>
          <w:sz w:val="22"/>
          <w:szCs w:val="22"/>
        </w:rPr>
        <w:t>A tale of two genomes: DNA repair in the mitochondria and the nucleus”.</w:t>
      </w:r>
      <w:r w:rsidR="001B460D" w:rsidRPr="0085784B">
        <w:rPr>
          <w:rFonts w:ascii="Arial" w:hAnsi="Arial" w:cs="Arial"/>
          <w:bCs/>
          <w:i/>
          <w:sz w:val="22"/>
          <w:szCs w:val="22"/>
        </w:rPr>
        <w:t xml:space="preserve"> Keynote speaker</w:t>
      </w:r>
      <w:r w:rsidR="001B460D" w:rsidRPr="0085784B">
        <w:rPr>
          <w:rFonts w:ascii="Arial" w:hAnsi="Arial" w:cs="Arial"/>
          <w:bCs/>
          <w:sz w:val="22"/>
          <w:szCs w:val="22"/>
        </w:rPr>
        <w:t>.</w:t>
      </w:r>
    </w:p>
    <w:p w14:paraId="3BEAA222" w14:textId="348453F8" w:rsidR="00EE4913" w:rsidRPr="0085784B" w:rsidRDefault="00EE4913" w:rsidP="00EE4913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Washington University. Center for Genome Integrity. St Louis, MI. April 2022. </w:t>
      </w:r>
      <w:r w:rsidR="00BC69D6" w:rsidRPr="0085784B">
        <w:rPr>
          <w:rFonts w:ascii="Arial" w:hAnsi="Arial" w:cs="Arial"/>
          <w:bCs/>
          <w:sz w:val="22"/>
          <w:szCs w:val="22"/>
        </w:rPr>
        <w:t>“</w:t>
      </w:r>
      <w:r w:rsidRPr="0085784B">
        <w:rPr>
          <w:rFonts w:ascii="Arial" w:hAnsi="Arial" w:cs="Arial"/>
          <w:bCs/>
          <w:sz w:val="22"/>
          <w:szCs w:val="22"/>
        </w:rPr>
        <w:t>A tale of two genomes: DNA repair in the mitochondria and the nucleus</w:t>
      </w:r>
      <w:r w:rsidR="00E46FA9">
        <w:rPr>
          <w:rFonts w:ascii="Arial" w:hAnsi="Arial" w:cs="Arial"/>
          <w:bCs/>
          <w:sz w:val="22"/>
          <w:szCs w:val="22"/>
        </w:rPr>
        <w:t>.”</w:t>
      </w:r>
      <w:r w:rsidR="001B460D" w:rsidRPr="0085784B">
        <w:rPr>
          <w:rFonts w:ascii="Arial" w:hAnsi="Arial" w:cs="Arial"/>
          <w:bCs/>
          <w:i/>
          <w:sz w:val="22"/>
          <w:szCs w:val="22"/>
        </w:rPr>
        <w:t xml:space="preserve"> Keynote speaker</w:t>
      </w:r>
      <w:r w:rsidR="001B460D" w:rsidRPr="0085784B">
        <w:rPr>
          <w:rFonts w:ascii="Arial" w:hAnsi="Arial" w:cs="Arial"/>
          <w:bCs/>
          <w:sz w:val="22"/>
          <w:szCs w:val="22"/>
        </w:rPr>
        <w:t>.</w:t>
      </w:r>
    </w:p>
    <w:p w14:paraId="24FAE079" w14:textId="3AF9A902" w:rsidR="00682945" w:rsidRPr="0085784B" w:rsidRDefault="00682945" w:rsidP="0068294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University of Linkoping, Sweden (zoom). September 2021. “A tale of two genomes: DNA repair in the mitochondria and the nucleus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27C7D0C8" w14:textId="01B6934E" w:rsidR="00682945" w:rsidRPr="0085784B" w:rsidRDefault="00682945" w:rsidP="0068294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University of Texas at San Antonio. </w:t>
      </w:r>
      <w:proofErr w:type="spellStart"/>
      <w:r w:rsidRPr="0085784B">
        <w:rPr>
          <w:rFonts w:ascii="Arial" w:hAnsi="Arial" w:cs="Arial"/>
          <w:bCs/>
          <w:sz w:val="22"/>
          <w:szCs w:val="22"/>
        </w:rPr>
        <w:t>Barshop</w:t>
      </w:r>
      <w:proofErr w:type="spellEnd"/>
      <w:r w:rsidRPr="0085784B">
        <w:rPr>
          <w:rFonts w:ascii="Arial" w:hAnsi="Arial" w:cs="Arial"/>
          <w:bCs/>
          <w:sz w:val="22"/>
          <w:szCs w:val="22"/>
        </w:rPr>
        <w:t xml:space="preserve"> Seminar Series. San Antonio. Tx. (zoom). September 2021. “A tale of two genomes: DNA repair in the mitochondria and the nucleus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73D05200" w14:textId="651E6F7D" w:rsidR="009E6B0B" w:rsidRPr="0085784B" w:rsidRDefault="009E6B0B" w:rsidP="009E6B0B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University of Colorado, Denver</w:t>
      </w:r>
      <w:r w:rsidR="00682945" w:rsidRPr="0085784B">
        <w:rPr>
          <w:rFonts w:ascii="Arial" w:hAnsi="Arial" w:cs="Arial"/>
          <w:bCs/>
          <w:sz w:val="22"/>
          <w:szCs w:val="22"/>
        </w:rPr>
        <w:t xml:space="preserve"> (zoom). </w:t>
      </w:r>
      <w:r w:rsidRPr="0085784B">
        <w:rPr>
          <w:rFonts w:ascii="Arial" w:hAnsi="Arial" w:cs="Arial"/>
          <w:bCs/>
          <w:sz w:val="22"/>
          <w:szCs w:val="22"/>
        </w:rPr>
        <w:t>Department of Biochemistry and Molecular Genetics. Denver. CO. April 2021. “A tale of two genomes: DNA repair in the mitochondria and the nucleus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077C308B" w14:textId="0D026F32" w:rsidR="00962B2F" w:rsidRPr="0085784B" w:rsidRDefault="00962B2F" w:rsidP="00962B2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UPENN. Cancer Biology department. Philadelphia. PA.</w:t>
      </w:r>
      <w:r w:rsidR="00682945" w:rsidRPr="0085784B">
        <w:rPr>
          <w:rFonts w:ascii="Arial" w:hAnsi="Arial" w:cs="Arial"/>
          <w:bCs/>
          <w:sz w:val="22"/>
          <w:szCs w:val="22"/>
        </w:rPr>
        <w:t xml:space="preserve"> (zoom).</w:t>
      </w:r>
      <w:r w:rsidRPr="0085784B">
        <w:rPr>
          <w:rFonts w:ascii="Arial" w:hAnsi="Arial" w:cs="Arial"/>
          <w:bCs/>
          <w:sz w:val="22"/>
          <w:szCs w:val="22"/>
        </w:rPr>
        <w:t xml:space="preserve"> April 2021. “Alternative splicing is a developmental switch for telomerase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 xml:space="preserve">” </w:t>
      </w:r>
    </w:p>
    <w:p w14:paraId="1F335D39" w14:textId="4A1E71D9" w:rsidR="00962B2F" w:rsidRPr="0085784B" w:rsidRDefault="00962B2F" w:rsidP="00962B2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NIH. NCI. Bethesda. MA. March 2021. </w:t>
      </w:r>
      <w:r w:rsidR="00682945" w:rsidRPr="0085784B">
        <w:rPr>
          <w:rFonts w:ascii="Arial" w:hAnsi="Arial" w:cs="Arial"/>
          <w:bCs/>
          <w:sz w:val="22"/>
          <w:szCs w:val="22"/>
        </w:rPr>
        <w:t xml:space="preserve">(zoom). </w:t>
      </w:r>
      <w:r w:rsidRPr="0085784B">
        <w:rPr>
          <w:rFonts w:ascii="Arial" w:hAnsi="Arial" w:cs="Arial"/>
          <w:bCs/>
          <w:sz w:val="22"/>
          <w:szCs w:val="22"/>
        </w:rPr>
        <w:t>"A tale of two genomes: DNA repair in the mitochondria and the nucleus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2CEE8CDE" w14:textId="0947DC48" w:rsidR="00962B2F" w:rsidRPr="0085784B" w:rsidRDefault="00962B2F" w:rsidP="00962B2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Stanford University. Biology Department. Palo Alto. CA. March 2020. “A tale of two genomes: DNA repair in the mitochondria and the nucleus</w:t>
      </w:r>
      <w:r w:rsidR="00E46FA9">
        <w:rPr>
          <w:rFonts w:ascii="Arial" w:hAnsi="Arial" w:cs="Arial"/>
          <w:bCs/>
          <w:sz w:val="22"/>
          <w:szCs w:val="22"/>
        </w:rPr>
        <w:t>.”</w:t>
      </w:r>
      <w:r w:rsidRPr="0085784B">
        <w:rPr>
          <w:rFonts w:ascii="Arial" w:hAnsi="Arial" w:cs="Arial"/>
          <w:bCs/>
          <w:sz w:val="22"/>
          <w:szCs w:val="22"/>
        </w:rPr>
        <w:t> </w:t>
      </w:r>
    </w:p>
    <w:p w14:paraId="3D24FD11" w14:textId="7C246C18" w:rsidR="00962B2F" w:rsidRPr="0085784B" w:rsidRDefault="00532B4F" w:rsidP="00962B2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Netherlands Cancer Institute (NKI). International seminar series. Amsterdam. </w:t>
      </w:r>
      <w:r w:rsidR="00E46FA9">
        <w:rPr>
          <w:rFonts w:ascii="Arial" w:hAnsi="Arial" w:cs="Arial"/>
          <w:sz w:val="22"/>
          <w:szCs w:val="22"/>
        </w:rPr>
        <w:t xml:space="preserve">The </w:t>
      </w:r>
      <w:r w:rsidRPr="0085784B">
        <w:rPr>
          <w:rFonts w:ascii="Arial" w:hAnsi="Arial" w:cs="Arial"/>
          <w:sz w:val="22"/>
          <w:szCs w:val="22"/>
        </w:rPr>
        <w:t xml:space="preserve">Netherlands. December 2019. </w:t>
      </w:r>
      <w:r w:rsidRPr="0085784B">
        <w:rPr>
          <w:rFonts w:ascii="Arial" w:hAnsi="Arial" w:cs="Arial"/>
          <w:bCs/>
          <w:sz w:val="22"/>
          <w:szCs w:val="22"/>
        </w:rPr>
        <w:t>“Maintaining genome stability: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  <w:r w:rsidRPr="0085784B">
        <w:rPr>
          <w:rFonts w:ascii="Arial" w:hAnsi="Arial" w:cs="Arial"/>
          <w:bCs/>
          <w:sz w:val="22"/>
          <w:szCs w:val="22"/>
        </w:rPr>
        <w:t> </w:t>
      </w:r>
    </w:p>
    <w:p w14:paraId="0DD2957E" w14:textId="6CB535AF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Univ. Toronto. Student seminar series. Toronto. Canada. November 2019. “Regulation and Dynami</w:t>
      </w:r>
      <w:r w:rsidR="00670CFA" w:rsidRPr="0085784B">
        <w:rPr>
          <w:rFonts w:ascii="Arial" w:hAnsi="Arial" w:cs="Arial"/>
          <w:sz w:val="22"/>
          <w:szCs w:val="22"/>
        </w:rPr>
        <w:t>c</w:t>
      </w:r>
      <w:r w:rsidRPr="0085784B">
        <w:rPr>
          <w:rFonts w:ascii="Arial" w:hAnsi="Arial" w:cs="Arial"/>
          <w:sz w:val="22"/>
          <w:szCs w:val="22"/>
        </w:rPr>
        <w:t>s of telomerase in human cells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62BDBF50" w14:textId="533BF9F0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NIEHS. NIH. </w:t>
      </w:r>
      <w:r w:rsidR="00962B2F" w:rsidRPr="0085784B">
        <w:rPr>
          <w:rFonts w:ascii="Arial" w:hAnsi="Arial" w:cs="Arial"/>
          <w:bCs/>
          <w:sz w:val="22"/>
          <w:szCs w:val="22"/>
        </w:rPr>
        <w:t>Bethesda. MA</w:t>
      </w:r>
      <w:r w:rsidR="00962B2F" w:rsidRPr="0085784B">
        <w:rPr>
          <w:rFonts w:ascii="Arial" w:hAnsi="Arial" w:cs="Arial"/>
          <w:sz w:val="22"/>
          <w:szCs w:val="22"/>
        </w:rPr>
        <w:t xml:space="preserve">/ </w:t>
      </w:r>
      <w:r w:rsidRPr="0085784B">
        <w:rPr>
          <w:rFonts w:ascii="Arial" w:hAnsi="Arial" w:cs="Arial"/>
          <w:sz w:val="22"/>
          <w:szCs w:val="22"/>
        </w:rPr>
        <w:t>November 2019. “</w:t>
      </w:r>
      <w:r w:rsidRPr="0085784B">
        <w:rPr>
          <w:rFonts w:ascii="Arial" w:hAnsi="Arial" w:cs="Arial"/>
          <w:bCs/>
          <w:sz w:val="22"/>
          <w:szCs w:val="22"/>
        </w:rPr>
        <w:t>Maintaining genome stability: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  <w:r w:rsidRPr="0085784B">
        <w:rPr>
          <w:rFonts w:ascii="Arial" w:hAnsi="Arial" w:cs="Arial"/>
          <w:bCs/>
          <w:sz w:val="22"/>
          <w:szCs w:val="22"/>
        </w:rPr>
        <w:t> </w:t>
      </w:r>
    </w:p>
    <w:p w14:paraId="24615747" w14:textId="399D171E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Stanford University. Cancer Institute. Palo Alto. CA. June 2019. “Maintaining genome stability: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  <w:r w:rsidRPr="0085784B">
        <w:rPr>
          <w:rFonts w:ascii="Arial" w:hAnsi="Arial" w:cs="Arial"/>
          <w:bCs/>
          <w:sz w:val="22"/>
          <w:szCs w:val="22"/>
        </w:rPr>
        <w:t> </w:t>
      </w:r>
    </w:p>
    <w:p w14:paraId="455DF1E5" w14:textId="6A4A2904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MSKCC. Molecular Biology department. New York. NY. April 2019. “Maintaining genome stability: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  <w:r w:rsidRPr="0085784B">
        <w:rPr>
          <w:rFonts w:ascii="Arial" w:hAnsi="Arial" w:cs="Arial"/>
          <w:bCs/>
          <w:sz w:val="22"/>
          <w:szCs w:val="22"/>
        </w:rPr>
        <w:t xml:space="preserve">  </w:t>
      </w:r>
    </w:p>
    <w:p w14:paraId="4015B363" w14:textId="78F74C73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Yale. Radiation therapy department. New Haven. CT. February 2019. “Maintaining genome stability: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  <w:r w:rsidRPr="0085784B">
        <w:rPr>
          <w:rFonts w:ascii="Arial" w:hAnsi="Arial" w:cs="Arial"/>
          <w:bCs/>
          <w:sz w:val="22"/>
          <w:szCs w:val="22"/>
        </w:rPr>
        <w:t xml:space="preserve">  </w:t>
      </w:r>
    </w:p>
    <w:p w14:paraId="1B8FA499" w14:textId="5FAB723A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Harvard University. Biological Chemistry and Molecular Pharmacology. Boston. MA. December 2018. “Maintaining genome stability: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  <w:r w:rsidRPr="0085784B">
        <w:rPr>
          <w:rFonts w:ascii="Arial" w:hAnsi="Arial" w:cs="Arial"/>
          <w:bCs/>
          <w:sz w:val="22"/>
          <w:szCs w:val="22"/>
        </w:rPr>
        <w:t xml:space="preserve"> </w:t>
      </w:r>
    </w:p>
    <w:p w14:paraId="70AA4DEE" w14:textId="34DE2865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University of Minnesota Medical School. </w:t>
      </w:r>
      <w:r w:rsidRPr="0085784B">
        <w:rPr>
          <w:rFonts w:ascii="Arial" w:hAnsi="Arial" w:cs="Arial"/>
          <w:bCs/>
          <w:iCs/>
          <w:sz w:val="22"/>
          <w:szCs w:val="22"/>
        </w:rPr>
        <w:t xml:space="preserve">Biochemistry, Molecular Biology </w:t>
      </w:r>
      <w:r w:rsidRPr="0085784B">
        <w:rPr>
          <w:rFonts w:ascii="Arial" w:hAnsi="Arial" w:cs="Arial"/>
          <w:bCs/>
          <w:sz w:val="22"/>
          <w:szCs w:val="22"/>
        </w:rPr>
        <w:t>and Biophysics. Minneapolis. MN. October 2018. “Maintaining our genomes: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507CA72F" w14:textId="456B6B1E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Copenhagen Bioscience Center. Protein signaling. Copenhagen, Denmark. October 2018. “</w:t>
      </w:r>
      <w:r w:rsidRPr="0085784B">
        <w:rPr>
          <w:rFonts w:ascii="Arial" w:eastAsia="MS PGothic" w:hAnsi="Arial" w:cs="Arial"/>
          <w:bCs/>
          <w:sz w:val="22"/>
          <w:szCs w:val="22"/>
          <w:lang w:val="en-CA"/>
        </w:rPr>
        <w:t>Single-molecule analysis of telomerase RNA in cancer cells</w:t>
      </w:r>
      <w:r w:rsidR="00E46FA9">
        <w:rPr>
          <w:rFonts w:ascii="Arial" w:eastAsia="MS PGothic" w:hAnsi="Arial" w:cs="Arial"/>
          <w:bCs/>
          <w:sz w:val="22"/>
          <w:szCs w:val="22"/>
          <w:lang w:val="en-CA"/>
        </w:rPr>
        <w:t>.”</w:t>
      </w:r>
    </w:p>
    <w:p w14:paraId="59269C80" w14:textId="2C3060A4" w:rsidR="00532B4F" w:rsidRPr="0085784B" w:rsidRDefault="00532B4F" w:rsidP="00532B4F">
      <w:pPr>
        <w:numPr>
          <w:ilvl w:val="0"/>
          <w:numId w:val="2"/>
        </w:numPr>
        <w:ind w:hanging="720"/>
        <w:jc w:val="both"/>
        <w:rPr>
          <w:rFonts w:ascii="Arial" w:eastAsia="MS PGothic" w:hAnsi="Arial" w:cs="Arial"/>
          <w:bCs/>
          <w:sz w:val="22"/>
          <w:szCs w:val="22"/>
        </w:rPr>
      </w:pPr>
      <w:r w:rsidRPr="0085784B">
        <w:rPr>
          <w:rFonts w:ascii="Arial" w:eastAsia="MS PGothic" w:hAnsi="Arial" w:cs="Arial"/>
          <w:bCs/>
          <w:sz w:val="22"/>
          <w:szCs w:val="22"/>
        </w:rPr>
        <w:lastRenderedPageBreak/>
        <w:t>Stanford University. Department of Chemical and Systems Biology. Stanford, CA. April 2018, “Maintaining our genome: whenever, wherever</w:t>
      </w:r>
      <w:r w:rsidR="00E46FA9">
        <w:rPr>
          <w:rFonts w:ascii="Arial" w:eastAsia="MS PGothic" w:hAnsi="Arial" w:cs="Arial"/>
          <w:bCs/>
          <w:sz w:val="22"/>
          <w:szCs w:val="22"/>
        </w:rPr>
        <w:t>.”</w:t>
      </w:r>
    </w:p>
    <w:p w14:paraId="394EBFF4" w14:textId="392B7CC2" w:rsidR="00532B4F" w:rsidRPr="0085784B" w:rsidRDefault="00532B4F" w:rsidP="00532B4F">
      <w:pPr>
        <w:numPr>
          <w:ilvl w:val="0"/>
          <w:numId w:val="2"/>
        </w:numPr>
        <w:ind w:hanging="720"/>
        <w:jc w:val="both"/>
        <w:rPr>
          <w:rFonts w:ascii="Arial" w:eastAsia="MS PGothic" w:hAnsi="Arial" w:cs="Arial"/>
          <w:bCs/>
          <w:sz w:val="22"/>
          <w:szCs w:val="22"/>
        </w:rPr>
      </w:pPr>
      <w:r w:rsidRPr="0085784B">
        <w:rPr>
          <w:rFonts w:ascii="Arial" w:eastAsia="MS PGothic" w:hAnsi="Arial" w:cs="Arial"/>
          <w:bCs/>
          <w:sz w:val="22"/>
          <w:szCs w:val="22"/>
        </w:rPr>
        <w:t>Washington University in St. Louis. Department of Medicine. St Louis. TN. February 2018. “Maintaining our genome: whenever, wherever</w:t>
      </w:r>
      <w:r w:rsidR="00E46FA9">
        <w:rPr>
          <w:rFonts w:ascii="Arial" w:eastAsia="MS PGothic" w:hAnsi="Arial" w:cs="Arial"/>
          <w:bCs/>
          <w:sz w:val="22"/>
          <w:szCs w:val="22"/>
        </w:rPr>
        <w:t>.”</w:t>
      </w:r>
    </w:p>
    <w:p w14:paraId="1D26CB3C" w14:textId="795E7880" w:rsidR="00532B4F" w:rsidRPr="0085784B" w:rsidRDefault="00532B4F" w:rsidP="00532B4F">
      <w:pPr>
        <w:numPr>
          <w:ilvl w:val="0"/>
          <w:numId w:val="2"/>
        </w:numPr>
        <w:ind w:hanging="720"/>
        <w:jc w:val="both"/>
        <w:rPr>
          <w:rFonts w:ascii="Arial" w:eastAsia="MS PGothic" w:hAnsi="Arial" w:cs="Arial"/>
          <w:bCs/>
          <w:sz w:val="22"/>
          <w:szCs w:val="22"/>
        </w:rPr>
      </w:pPr>
      <w:r w:rsidRPr="0085784B">
        <w:rPr>
          <w:rFonts w:ascii="Arial" w:eastAsia="MS PGothic" w:hAnsi="Arial" w:cs="Arial"/>
          <w:bCs/>
          <w:sz w:val="22"/>
          <w:szCs w:val="22"/>
        </w:rPr>
        <w:t>Vanderbilt University. Biochemistry department. Nashville. TN. January 2018. “Maintaining our genome: whenever, wherever</w:t>
      </w:r>
      <w:r w:rsidR="00E46FA9">
        <w:rPr>
          <w:rFonts w:ascii="Arial" w:eastAsia="MS PGothic" w:hAnsi="Arial" w:cs="Arial"/>
          <w:bCs/>
          <w:sz w:val="22"/>
          <w:szCs w:val="22"/>
        </w:rPr>
        <w:t>.”</w:t>
      </w:r>
    </w:p>
    <w:p w14:paraId="744F7D3B" w14:textId="1A7AC873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University of Miami. Biochemistry department. December 2017. “Maintaining our genomes: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288448BB" w14:textId="2D84621A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University of Copenhagen. Center for Protein Research. October 2017. “Maintaining our genomes: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75E6F0FE" w14:textId="0CA84483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The Rockefeller University. Anderson Cancer Center seminar series. New York. NY. June 2017. “Maintaining our genomes: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37B82FEB" w14:textId="3E09307E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Ecole Polytechnique Federal de Lausanne </w:t>
      </w:r>
      <w:r w:rsidRPr="0085784B">
        <w:rPr>
          <w:rFonts w:ascii="Arial" w:hAnsi="Arial" w:cs="Arial"/>
          <w:bCs/>
          <w:sz w:val="22"/>
          <w:szCs w:val="22"/>
        </w:rPr>
        <w:softHyphen/>
        <w:t>– EPFL. Lausanne, Switzerland. February 2017. “Maintaining our genomes: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301316B9" w14:textId="100FCB11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University of Pittsburg. Department of Microbiology and Molecular Genetics. Pittsburg, PA. January 2017. </w:t>
      </w:r>
      <w:r w:rsidRPr="0085784B">
        <w:rPr>
          <w:rFonts w:ascii="Arial" w:hAnsi="Arial" w:cs="Arial"/>
          <w:bCs/>
          <w:sz w:val="22"/>
          <w:szCs w:val="22"/>
        </w:rPr>
        <w:t>“Maintaining our genomes: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675B9491" w14:textId="769F3B48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Harvard University. Department of Biology. Boston. MA. December 2016. “</w:t>
      </w:r>
      <w:r w:rsidRPr="0085784B">
        <w:rPr>
          <w:rFonts w:ascii="Arial" w:hAnsi="Arial" w:cs="Arial"/>
          <w:bCs/>
          <w:sz w:val="22"/>
          <w:szCs w:val="22"/>
        </w:rPr>
        <w:t>Maintaining our genome: nuclear and mitochondrial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3F5F64F4" w14:textId="5E9F367E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Yale University. </w:t>
      </w:r>
      <w:r w:rsidRPr="0085784B">
        <w:rPr>
          <w:rFonts w:ascii="Arial" w:hAnsi="Arial" w:cs="Arial"/>
          <w:bCs/>
          <w:iCs/>
          <w:sz w:val="22"/>
          <w:szCs w:val="22"/>
        </w:rPr>
        <w:t xml:space="preserve">Dept. of Molecular, Cellular and Developmental Biology. New Haven, Connecticut. November 2016. </w:t>
      </w:r>
      <w:r w:rsidRPr="0085784B">
        <w:rPr>
          <w:rFonts w:ascii="Arial" w:hAnsi="Arial" w:cs="Arial"/>
          <w:sz w:val="22"/>
          <w:szCs w:val="22"/>
        </w:rPr>
        <w:t>“</w:t>
      </w:r>
      <w:r w:rsidRPr="0085784B">
        <w:rPr>
          <w:rFonts w:ascii="Arial" w:hAnsi="Arial" w:cs="Arial"/>
          <w:bCs/>
          <w:sz w:val="22"/>
          <w:szCs w:val="22"/>
        </w:rPr>
        <w:t>Maintaining our genome: whenever, wherever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49B0BC28" w14:textId="51FCAD62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Univ. Toronto. Biochemistry department. Toronto. Canada. October 2016. “</w:t>
      </w:r>
      <w:r w:rsidRPr="0085784B">
        <w:rPr>
          <w:rFonts w:ascii="Arial" w:hAnsi="Arial" w:cs="Arial"/>
          <w:bCs/>
          <w:sz w:val="22"/>
          <w:szCs w:val="22"/>
        </w:rPr>
        <w:t>Maintaining our genome: whenever, wherever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1C2F2A5E" w14:textId="6C0D4BAE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IMCB. A-star. Singapore. July 2016. “</w:t>
      </w:r>
      <w:r w:rsidRPr="0085784B">
        <w:rPr>
          <w:rFonts w:ascii="Arial" w:hAnsi="Arial" w:cs="Arial"/>
          <w:bCs/>
          <w:sz w:val="22"/>
          <w:szCs w:val="22"/>
        </w:rPr>
        <w:t>Maintaining our genome: whenever, wherever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587917D6" w14:textId="7F06BB53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Univ. Montreal. Biochemistry department. Montreal. Canada. May 2016. “</w:t>
      </w:r>
      <w:r w:rsidRPr="0085784B">
        <w:rPr>
          <w:rFonts w:ascii="Arial" w:hAnsi="Arial" w:cs="Arial"/>
          <w:bCs/>
          <w:sz w:val="22"/>
          <w:szCs w:val="22"/>
        </w:rPr>
        <w:t>Maintaining our genome: whenever, wherever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389455B8" w14:textId="21FD7D1F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UCSF. Helen Diller Family Comprehensive Cancer Center. San Francisco. CA. April 2016. “</w:t>
      </w:r>
      <w:r w:rsidRPr="0085784B">
        <w:rPr>
          <w:rFonts w:ascii="Arial" w:hAnsi="Arial" w:cs="Arial"/>
          <w:bCs/>
          <w:sz w:val="22"/>
          <w:szCs w:val="22"/>
        </w:rPr>
        <w:t>Maintaining our genome: whenever, wherever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2DA939AE" w14:textId="163FE90F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eastAsia="MS PGothic" w:hAnsi="Arial" w:cs="Arial"/>
          <w:bCs/>
          <w:sz w:val="22"/>
          <w:szCs w:val="22"/>
        </w:rPr>
        <w:t>Harvard Medical School. Dana Farber Cancer Center. Boston, MA. February 2016. “Telomere and DNA repair: Enemies with benefits</w:t>
      </w:r>
      <w:r w:rsidR="00E46FA9">
        <w:rPr>
          <w:rFonts w:ascii="Arial" w:eastAsia="MS PGothic" w:hAnsi="Arial" w:cs="Arial"/>
          <w:bCs/>
          <w:sz w:val="22"/>
          <w:szCs w:val="22"/>
        </w:rPr>
        <w:t>.</w:t>
      </w:r>
      <w:r w:rsidRPr="0085784B">
        <w:rPr>
          <w:rFonts w:ascii="Arial" w:eastAsia="MS PGothic" w:hAnsi="Arial" w:cs="Arial"/>
          <w:bCs/>
          <w:sz w:val="22"/>
          <w:szCs w:val="22"/>
        </w:rPr>
        <w:t>”</w:t>
      </w:r>
    </w:p>
    <w:p w14:paraId="501686C7" w14:textId="13198C9B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eastAsia="MS PGothic" w:hAnsi="Arial" w:cs="Arial"/>
          <w:bCs/>
          <w:sz w:val="22"/>
          <w:szCs w:val="22"/>
        </w:rPr>
        <w:t xml:space="preserve">NYU School of Medicine. Next-Gen Star lecture. New York. NY. February 2016. </w:t>
      </w:r>
      <w:r w:rsidRPr="0085784B">
        <w:rPr>
          <w:rFonts w:ascii="Arial" w:hAnsi="Arial" w:cs="Arial"/>
          <w:sz w:val="22"/>
          <w:szCs w:val="22"/>
        </w:rPr>
        <w:t>“</w:t>
      </w:r>
      <w:r w:rsidRPr="0085784B">
        <w:rPr>
          <w:rFonts w:ascii="Arial" w:hAnsi="Arial" w:cs="Arial"/>
          <w:bCs/>
          <w:sz w:val="22"/>
          <w:szCs w:val="22"/>
        </w:rPr>
        <w:t>Maintaining our genome: whenever, wherever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0B3D4D79" w14:textId="77777777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eastAsia="MS PGothic" w:hAnsi="Arial" w:cs="Arial"/>
          <w:bCs/>
          <w:sz w:val="22"/>
          <w:szCs w:val="22"/>
        </w:rPr>
        <w:t xml:space="preserve">UT Austin. Austin. Tx. February 2015. “Telomere and DNA repair: Enemies with benefits”. </w:t>
      </w:r>
    </w:p>
    <w:p w14:paraId="49D1D1E1" w14:textId="5633C224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eastAsia="MS PGothic" w:hAnsi="Arial" w:cs="Arial"/>
          <w:bCs/>
          <w:sz w:val="22"/>
          <w:szCs w:val="22"/>
        </w:rPr>
        <w:t xml:space="preserve">Temple University. </w:t>
      </w:r>
      <w:r w:rsidRPr="0085784B">
        <w:rPr>
          <w:rFonts w:ascii="Arial" w:hAnsi="Arial" w:cs="Arial"/>
          <w:sz w:val="22"/>
          <w:szCs w:val="22"/>
        </w:rPr>
        <w:t xml:space="preserve">Philadelphia. PA. </w:t>
      </w:r>
      <w:r w:rsidRPr="0085784B">
        <w:rPr>
          <w:rFonts w:ascii="Arial" w:eastAsia="MS PGothic" w:hAnsi="Arial" w:cs="Arial"/>
          <w:bCs/>
          <w:sz w:val="22"/>
          <w:szCs w:val="22"/>
        </w:rPr>
        <w:t>December 2015. “Telomere and DNA repair: Enemies with benefits</w:t>
      </w:r>
      <w:r w:rsidR="00E46FA9">
        <w:rPr>
          <w:rFonts w:ascii="Arial" w:eastAsia="MS PGothic" w:hAnsi="Arial" w:cs="Arial"/>
          <w:bCs/>
          <w:sz w:val="22"/>
          <w:szCs w:val="22"/>
        </w:rPr>
        <w:t>.</w:t>
      </w:r>
      <w:r w:rsidRPr="0085784B">
        <w:rPr>
          <w:rFonts w:ascii="Arial" w:eastAsia="MS PGothic" w:hAnsi="Arial" w:cs="Arial"/>
          <w:bCs/>
          <w:sz w:val="22"/>
          <w:szCs w:val="22"/>
        </w:rPr>
        <w:t>”</w:t>
      </w:r>
    </w:p>
    <w:p w14:paraId="116D840D" w14:textId="67183FD7" w:rsidR="00532B4F" w:rsidRPr="0085784B" w:rsidRDefault="00532B4F" w:rsidP="00532B4F">
      <w:pPr>
        <w:pStyle w:val="BodyText2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ETH Zurich. Switzerland. June 2015. “Using telomeres to uncover unlikely players in the DNA damage response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316F9BFF" w14:textId="551D3FE8" w:rsidR="00532B4F" w:rsidRPr="0085784B" w:rsidRDefault="00532B4F" w:rsidP="00532B4F">
      <w:pPr>
        <w:pStyle w:val="BodyText2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Stem Cells and Cancer. Cell press. New York. NY. June 2015. “Using telomeres </w:t>
      </w:r>
      <w:r w:rsidR="00E46FA9">
        <w:rPr>
          <w:rFonts w:ascii="Arial" w:hAnsi="Arial" w:cs="Arial"/>
          <w:bCs/>
          <w:sz w:val="22"/>
          <w:szCs w:val="22"/>
        </w:rPr>
        <w:t>to uncover unlikely players in the DNA damage response.”</w:t>
      </w:r>
    </w:p>
    <w:p w14:paraId="21C06519" w14:textId="05D6DADE" w:rsidR="00532B4F" w:rsidRPr="0085784B" w:rsidRDefault="00532B4F" w:rsidP="00532B4F">
      <w:pPr>
        <w:pStyle w:val="BodyText2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Kimmel Stem Cell Center annual symposium. NY. April 2015. “Mammalian</w:t>
      </w:r>
      <w:r w:rsidRPr="0085784B">
        <w:rPr>
          <w:rFonts w:ascii="Arial" w:hAnsi="Arial" w:cs="Arial"/>
          <w:sz w:val="22"/>
          <w:szCs w:val="22"/>
        </w:rPr>
        <w:t xml:space="preserve"> Polymerase Theta </w:t>
      </w:r>
      <w:r w:rsidRPr="0085784B">
        <w:rPr>
          <w:rFonts w:ascii="Arial" w:hAnsi="Arial" w:cs="Arial"/>
          <w:bCs/>
          <w:sz w:val="22"/>
          <w:szCs w:val="22"/>
        </w:rPr>
        <w:t>Promotes Alternative-NHEJ and Suppresses Recombination</w:t>
      </w:r>
      <w:r w:rsidR="00E46FA9">
        <w:rPr>
          <w:rFonts w:ascii="Arial" w:hAnsi="Arial" w:cs="Arial"/>
          <w:bCs/>
          <w:sz w:val="22"/>
          <w:szCs w:val="22"/>
        </w:rPr>
        <w:t>.”</w:t>
      </w:r>
    </w:p>
    <w:p w14:paraId="6CF3334A" w14:textId="726D53BD" w:rsidR="00532B4F" w:rsidRPr="0085784B" w:rsidRDefault="00532B4F" w:rsidP="00532B4F">
      <w:pPr>
        <w:pStyle w:val="BodyText2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University of Pennsylvania. Epigenetics group. Philadelphia. PA. November 2014. “Polymerase Theta promotes alt-NHEJ and blocks Recombination</w:t>
      </w:r>
      <w:r w:rsidR="00E46FA9">
        <w:rPr>
          <w:rFonts w:ascii="Arial" w:hAnsi="Arial" w:cs="Arial"/>
          <w:sz w:val="22"/>
          <w:szCs w:val="22"/>
        </w:rPr>
        <w:t>.”</w:t>
      </w:r>
    </w:p>
    <w:p w14:paraId="49039B76" w14:textId="2EB5F9E1" w:rsidR="00532B4F" w:rsidRPr="0085784B" w:rsidRDefault="00532B4F" w:rsidP="00532B4F">
      <w:pPr>
        <w:pStyle w:val="BodyText2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University of Medicine and Dentistry of New Jersey. Newark, NJ. October 2012. “Shelterin-free telomeres: Putting an end to the end-protection problem</w:t>
      </w:r>
      <w:r w:rsidR="00E46FA9">
        <w:rPr>
          <w:rFonts w:ascii="Arial" w:hAnsi="Arial" w:cs="Arial"/>
          <w:sz w:val="22"/>
          <w:szCs w:val="22"/>
        </w:rPr>
        <w:t>.”</w:t>
      </w:r>
    </w:p>
    <w:p w14:paraId="2A6FE831" w14:textId="77777777" w:rsidR="00532B4F" w:rsidRPr="0085784B" w:rsidRDefault="00532B4F" w:rsidP="00532B4F">
      <w:pPr>
        <w:pStyle w:val="Body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22B6FFA" w14:textId="77777777" w:rsidR="00532B4F" w:rsidRPr="0085784B" w:rsidRDefault="00532B4F" w:rsidP="00532B4F">
      <w:pPr>
        <w:jc w:val="both"/>
        <w:outlineLvl w:val="0"/>
        <w:rPr>
          <w:rFonts w:ascii="Arial" w:hAnsi="Arial" w:cs="Arial"/>
          <w:i/>
          <w:noProof/>
          <w:color w:val="1F497D"/>
          <w:sz w:val="22"/>
          <w:szCs w:val="22"/>
          <w:u w:val="single"/>
        </w:rPr>
      </w:pPr>
      <w:r w:rsidRPr="0085784B">
        <w:rPr>
          <w:rFonts w:ascii="Arial" w:hAnsi="Arial" w:cs="Arial"/>
          <w:i/>
          <w:noProof/>
          <w:color w:val="1F497D"/>
          <w:sz w:val="22"/>
          <w:szCs w:val="22"/>
          <w:u w:val="single"/>
        </w:rPr>
        <w:t xml:space="preserve">Scientific Meetings </w:t>
      </w:r>
    </w:p>
    <w:p w14:paraId="77738AEE" w14:textId="77777777" w:rsidR="00532B4F" w:rsidRPr="0085784B" w:rsidRDefault="00532B4F" w:rsidP="00532B4F">
      <w:pPr>
        <w:pStyle w:val="Body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9197E8A" w14:textId="77777777" w:rsidR="00F923B2" w:rsidRPr="0085784B" w:rsidRDefault="00F923B2" w:rsidP="00F923B2">
      <w:pPr>
        <w:rPr>
          <w:rFonts w:ascii="Arial" w:hAnsi="Arial" w:cs="Arial"/>
          <w:bCs/>
          <w:sz w:val="22"/>
          <w:szCs w:val="22"/>
        </w:rPr>
      </w:pPr>
    </w:p>
    <w:p w14:paraId="3B0E685B" w14:textId="50094557" w:rsidR="00F325CB" w:rsidRPr="00F325CB" w:rsidRDefault="00F325CB" w:rsidP="00F325CB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F325CB">
        <w:rPr>
          <w:rFonts w:ascii="Arial" w:hAnsi="Arial" w:cs="Arial"/>
          <w:bCs/>
          <w:sz w:val="22"/>
          <w:szCs w:val="22"/>
        </w:rPr>
        <w:t xml:space="preserve">Gordon Research Conference. Mammalian DNA repair. Ventura, CA. </w:t>
      </w:r>
      <w:r>
        <w:rPr>
          <w:rFonts w:ascii="Arial" w:hAnsi="Arial" w:cs="Arial"/>
          <w:bCs/>
          <w:sz w:val="22"/>
          <w:szCs w:val="22"/>
        </w:rPr>
        <w:t xml:space="preserve">February </w:t>
      </w:r>
      <w:r w:rsidRPr="00F325CB">
        <w:rPr>
          <w:rFonts w:ascii="Arial" w:hAnsi="Arial" w:cs="Arial"/>
          <w:bCs/>
          <w:sz w:val="22"/>
          <w:szCs w:val="22"/>
        </w:rPr>
        <w:t>2025. “Engineering mtDNA Deletions by Reconstituting End-Joining in Human Mitochondria.”</w:t>
      </w:r>
    </w:p>
    <w:p w14:paraId="4DE5AFA8" w14:textId="6D351B61" w:rsidR="00F325CB" w:rsidRPr="00F325CB" w:rsidRDefault="00F325CB" w:rsidP="00BC3B78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F325CB">
        <w:rPr>
          <w:rFonts w:ascii="Arial" w:hAnsi="Arial" w:cs="Arial"/>
          <w:bCs/>
          <w:sz w:val="22"/>
          <w:szCs w:val="22"/>
        </w:rPr>
        <w:t xml:space="preserve">EMBO symposium: Aneuploidy and Chromosome Segregation meeting. Lake Maggiore, Italy. May 2025. “MMEJ chronicles: from mitosis to ecDNA.” </w:t>
      </w:r>
    </w:p>
    <w:p w14:paraId="1A393227" w14:textId="17E52C6A" w:rsidR="00666BC0" w:rsidRPr="00666BC0" w:rsidRDefault="00666BC0" w:rsidP="00666BC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lastRenderedPageBreak/>
        <w:t xml:space="preserve">EMBO conference: The DNA damage response in cell physiology and disease. </w:t>
      </w:r>
      <w:proofErr w:type="spellStart"/>
      <w:r w:rsidRPr="0085784B">
        <w:rPr>
          <w:rFonts w:ascii="Arial" w:hAnsi="Arial" w:cs="Arial"/>
          <w:bCs/>
          <w:sz w:val="22"/>
          <w:szCs w:val="22"/>
        </w:rPr>
        <w:t>Sounio</w:t>
      </w:r>
      <w:proofErr w:type="spellEnd"/>
      <w:r w:rsidRPr="0085784B">
        <w:rPr>
          <w:rFonts w:ascii="Arial" w:hAnsi="Arial" w:cs="Arial"/>
          <w:bCs/>
          <w:sz w:val="22"/>
          <w:szCs w:val="22"/>
        </w:rPr>
        <w:t xml:space="preserve">. Greece. October </w:t>
      </w:r>
      <w:r>
        <w:rPr>
          <w:rFonts w:ascii="Arial" w:hAnsi="Arial" w:cs="Arial"/>
          <w:bCs/>
          <w:sz w:val="22"/>
          <w:szCs w:val="22"/>
        </w:rPr>
        <w:t>2024</w:t>
      </w:r>
      <w:r w:rsidRPr="0085784B">
        <w:rPr>
          <w:rFonts w:ascii="Arial" w:hAnsi="Arial" w:cs="Arial"/>
          <w:bCs/>
          <w:sz w:val="22"/>
          <w:szCs w:val="22"/>
        </w:rPr>
        <w:t>. “</w:t>
      </w:r>
      <w:r w:rsidRPr="00666BC0">
        <w:rPr>
          <w:rFonts w:ascii="Arial" w:hAnsi="Arial" w:cs="Arial"/>
          <w:sz w:val="22"/>
          <w:szCs w:val="22"/>
        </w:rPr>
        <w:t>Engineering mtDNA Deletions by Reconstituting End-Joining in Human Mitochondria.”</w:t>
      </w:r>
    </w:p>
    <w:p w14:paraId="3C0F4C10" w14:textId="617473A3" w:rsidR="00F729D9" w:rsidRPr="00F729D9" w:rsidRDefault="00F729D9" w:rsidP="00F729D9">
      <w:pPr>
        <w:pStyle w:val="ListParagraph"/>
        <w:numPr>
          <w:ilvl w:val="0"/>
          <w:numId w:val="2"/>
        </w:numPr>
        <w:ind w:hanging="720"/>
        <w:jc w:val="both"/>
        <w:rPr>
          <w:rFonts w:ascii="Arial" w:eastAsia="MS PGothic" w:hAnsi="Arial" w:cs="Arial"/>
          <w:bCs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Gordon Research Conference. Mutagenesis. Newry, Maine. June </w:t>
      </w:r>
      <w:r>
        <w:rPr>
          <w:rFonts w:ascii="Arial" w:hAnsi="Arial" w:cs="Arial"/>
          <w:sz w:val="22"/>
          <w:szCs w:val="22"/>
        </w:rPr>
        <w:t>2024</w:t>
      </w:r>
      <w:r w:rsidRPr="0085784B">
        <w:rPr>
          <w:rFonts w:ascii="Arial" w:hAnsi="Arial" w:cs="Arial"/>
          <w:sz w:val="22"/>
          <w:szCs w:val="22"/>
        </w:rPr>
        <w:t>.</w:t>
      </w:r>
      <w:r w:rsidR="00666BC0">
        <w:rPr>
          <w:rFonts w:ascii="Arial" w:hAnsi="Arial" w:cs="Arial"/>
          <w:sz w:val="22"/>
          <w:szCs w:val="22"/>
        </w:rPr>
        <w:t xml:space="preserve"> </w:t>
      </w:r>
      <w:r w:rsidRPr="0085784B">
        <w:rPr>
          <w:rFonts w:ascii="Arial" w:hAnsi="Arial" w:cs="Arial"/>
          <w:sz w:val="22"/>
          <w:szCs w:val="22"/>
        </w:rPr>
        <w:t>“</w:t>
      </w:r>
      <w:r w:rsidRPr="00F729D9">
        <w:rPr>
          <w:rFonts w:ascii="Arial" w:eastAsia="MS PGothic" w:hAnsi="Arial" w:cs="Arial"/>
          <w:bCs/>
          <w:sz w:val="22"/>
          <w:szCs w:val="22"/>
        </w:rPr>
        <w:t>Engineering precise mtDNA deletions through reconstituted end-joining in human mitochondria</w:t>
      </w:r>
      <w:r w:rsidRPr="00F729D9">
        <w:rPr>
          <w:rFonts w:ascii="Arial" w:eastAsia="MS PGothic" w:hAnsi="Arial" w:cs="Arial"/>
          <w:bCs/>
          <w:sz w:val="22"/>
          <w:szCs w:val="22"/>
          <w:lang w:val="en-CA"/>
        </w:rPr>
        <w:t>.”</w:t>
      </w:r>
    </w:p>
    <w:p w14:paraId="369777B2" w14:textId="590F6F21" w:rsidR="00F729D9" w:rsidRPr="00F729D9" w:rsidRDefault="00F729D9" w:rsidP="00F729D9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F729D9">
        <w:rPr>
          <w:rFonts w:ascii="Arial" w:hAnsi="Arial" w:cs="Arial"/>
          <w:sz w:val="22"/>
          <w:szCs w:val="22"/>
        </w:rPr>
        <w:t xml:space="preserve">IMP-IMBA-BI Meeting </w:t>
      </w:r>
      <w:r>
        <w:rPr>
          <w:rFonts w:ascii="Arial" w:hAnsi="Arial" w:cs="Arial"/>
          <w:sz w:val="22"/>
          <w:szCs w:val="22"/>
        </w:rPr>
        <w:t xml:space="preserve">on </w:t>
      </w:r>
      <w:r w:rsidRPr="00F729D9">
        <w:rPr>
          <w:rFonts w:ascii="Arial" w:hAnsi="Arial" w:cs="Arial"/>
          <w:sz w:val="22"/>
          <w:szCs w:val="22"/>
        </w:rPr>
        <w:t>Safeguarding the Genome</w:t>
      </w:r>
      <w:r>
        <w:rPr>
          <w:rFonts w:ascii="Arial" w:hAnsi="Arial" w:cs="Arial"/>
          <w:sz w:val="22"/>
          <w:szCs w:val="22"/>
        </w:rPr>
        <w:t>.</w:t>
      </w:r>
      <w:r w:rsidRPr="00F729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29D9">
        <w:rPr>
          <w:rFonts w:ascii="Arial" w:hAnsi="Arial" w:cs="Arial"/>
          <w:sz w:val="22"/>
          <w:szCs w:val="22"/>
        </w:rPr>
        <w:t>Gumpoldskirchen</w:t>
      </w:r>
      <w:proofErr w:type="spellEnd"/>
      <w:r w:rsidRPr="00F729D9">
        <w:rPr>
          <w:rFonts w:ascii="Arial" w:hAnsi="Arial" w:cs="Arial"/>
          <w:sz w:val="22"/>
          <w:szCs w:val="22"/>
        </w:rPr>
        <w:t>, Austria</w:t>
      </w:r>
      <w:r>
        <w:rPr>
          <w:rFonts w:ascii="Arial" w:hAnsi="Arial" w:cs="Arial"/>
          <w:sz w:val="22"/>
          <w:szCs w:val="22"/>
        </w:rPr>
        <w:t>. June 2024. “</w:t>
      </w:r>
      <w:r w:rsidRPr="00F729D9">
        <w:rPr>
          <w:rFonts w:ascii="Arial" w:hAnsi="Arial" w:cs="Arial"/>
          <w:sz w:val="22"/>
          <w:szCs w:val="22"/>
        </w:rPr>
        <w:t>MMEJ chronicles: from mitosis to ecDNA</w:t>
      </w:r>
      <w:r>
        <w:rPr>
          <w:rFonts w:ascii="Arial" w:hAnsi="Arial" w:cs="Arial"/>
          <w:sz w:val="22"/>
          <w:szCs w:val="22"/>
        </w:rPr>
        <w:t>.”</w:t>
      </w:r>
    </w:p>
    <w:p w14:paraId="100B3A77" w14:textId="309DF39C" w:rsidR="001363DC" w:rsidRPr="00F729D9" w:rsidRDefault="00F729D9" w:rsidP="00F729D9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1363DC">
        <w:rPr>
          <w:rFonts w:ascii="Arial" w:hAnsi="Arial" w:cs="Arial"/>
          <w:bCs/>
          <w:sz w:val="22"/>
          <w:szCs w:val="22"/>
        </w:rPr>
        <w:t xml:space="preserve">EMBO Workshop on </w:t>
      </w:r>
      <w:r>
        <w:rPr>
          <w:rFonts w:ascii="Arial" w:hAnsi="Arial" w:cs="Arial"/>
          <w:bCs/>
          <w:sz w:val="22"/>
          <w:szCs w:val="22"/>
        </w:rPr>
        <w:t>Telomere and Telomerase in health and disease. Rome</w:t>
      </w:r>
      <w:r w:rsidR="001363D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Italy.</w:t>
      </w:r>
      <w:r w:rsidR="001363D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May</w:t>
      </w:r>
      <w:r w:rsidR="001363DC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4</w:t>
      </w:r>
      <w:r w:rsidR="001363DC">
        <w:rPr>
          <w:rFonts w:ascii="Arial" w:hAnsi="Arial" w:cs="Arial"/>
          <w:bCs/>
          <w:sz w:val="22"/>
          <w:szCs w:val="22"/>
        </w:rPr>
        <w:t>. “</w:t>
      </w:r>
      <w:r w:rsidRPr="00F729D9">
        <w:rPr>
          <w:rFonts w:ascii="Arial" w:hAnsi="Arial" w:cs="Arial"/>
          <w:sz w:val="22"/>
          <w:szCs w:val="22"/>
        </w:rPr>
        <w:t>WIZ-mediated H3K9me of telomeres is critical for ALT</w:t>
      </w:r>
      <w:r>
        <w:rPr>
          <w:rFonts w:ascii="Arial" w:hAnsi="Arial" w:cs="Arial"/>
          <w:sz w:val="22"/>
          <w:szCs w:val="22"/>
        </w:rPr>
        <w:t>.</w:t>
      </w:r>
      <w:r w:rsidR="001363DC" w:rsidRPr="00F729D9">
        <w:rPr>
          <w:rFonts w:ascii="Arial" w:hAnsi="Arial" w:cs="Arial"/>
          <w:sz w:val="22"/>
          <w:szCs w:val="22"/>
        </w:rPr>
        <w:t>”</w:t>
      </w:r>
    </w:p>
    <w:p w14:paraId="2FC910D0" w14:textId="6104CBCC" w:rsidR="009931B0" w:rsidRPr="0085784B" w:rsidRDefault="009931B0" w:rsidP="009931B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EMBO| EMBL Symposium: The Ageing Genome: from </w:t>
      </w:r>
      <w:r w:rsidR="00B1041A">
        <w:rPr>
          <w:rFonts w:ascii="Arial" w:hAnsi="Arial" w:cs="Arial"/>
          <w:bCs/>
          <w:sz w:val="22"/>
          <w:szCs w:val="22"/>
        </w:rPr>
        <w:t>M</w:t>
      </w:r>
      <w:r w:rsidR="00E46FA9" w:rsidRPr="0085784B">
        <w:rPr>
          <w:rFonts w:ascii="Arial" w:hAnsi="Arial" w:cs="Arial"/>
          <w:bCs/>
          <w:sz w:val="22"/>
          <w:szCs w:val="22"/>
        </w:rPr>
        <w:t>echanism</w:t>
      </w:r>
      <w:r w:rsidRPr="0085784B">
        <w:rPr>
          <w:rFonts w:ascii="Arial" w:hAnsi="Arial" w:cs="Arial"/>
          <w:bCs/>
          <w:sz w:val="22"/>
          <w:szCs w:val="22"/>
        </w:rPr>
        <w:t xml:space="preserve"> to Disease. Heidelberg. Germany. June 2023. “RHINO restricts MMEJ to mitosis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1518210B" w14:textId="34B9DDD0" w:rsidR="003073AF" w:rsidRPr="0085784B" w:rsidRDefault="003073AF" w:rsidP="003073A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AACR Annual Meeting. Orlando. FL. April 2023. </w:t>
      </w:r>
      <w:r w:rsidRPr="0085784B">
        <w:rPr>
          <w:rFonts w:ascii="Arial" w:hAnsi="Arial" w:cs="Arial"/>
          <w:sz w:val="22"/>
          <w:szCs w:val="22"/>
        </w:rPr>
        <w:t>“Targeting MMEJ for the treatment of HR deficient tumors</w:t>
      </w:r>
      <w:r w:rsidR="00E46FA9">
        <w:rPr>
          <w:rFonts w:ascii="Arial" w:hAnsi="Arial" w:cs="Arial"/>
          <w:sz w:val="22"/>
          <w:szCs w:val="22"/>
        </w:rPr>
        <w:t>.</w:t>
      </w:r>
      <w:r w:rsidRPr="0085784B">
        <w:rPr>
          <w:rFonts w:ascii="Arial" w:hAnsi="Arial" w:cs="Arial"/>
          <w:sz w:val="22"/>
          <w:szCs w:val="22"/>
        </w:rPr>
        <w:t>”</w:t>
      </w:r>
    </w:p>
    <w:p w14:paraId="5CD327DA" w14:textId="045AAFFB" w:rsidR="003073AF" w:rsidRPr="0085784B" w:rsidRDefault="003073AF" w:rsidP="003073A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Keystone Symposia on </w:t>
      </w:r>
      <w:r w:rsidR="00E46FA9">
        <w:rPr>
          <w:rFonts w:ascii="Arial" w:hAnsi="Arial" w:cs="Arial"/>
          <w:bCs/>
          <w:sz w:val="22"/>
          <w:szCs w:val="22"/>
        </w:rPr>
        <w:t>M</w:t>
      </w:r>
      <w:r w:rsidRPr="0085784B">
        <w:rPr>
          <w:rFonts w:ascii="Arial" w:hAnsi="Arial" w:cs="Arial"/>
          <w:bCs/>
          <w:sz w:val="22"/>
          <w:szCs w:val="22"/>
        </w:rPr>
        <w:t>itochondrial Dysfunction: From Ultra-Rare Diseases to Aging / Molecular Basis of Healthy Aging. Breckenridge. CO. March 2023. “The outcome of mtDNA double-strand breaks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287C321F" w14:textId="261DDE7E" w:rsidR="003073AF" w:rsidRPr="0085784B" w:rsidRDefault="003073AF" w:rsidP="003073A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Keystone Symposia on Genomic Instability and DNA Repair. Whistler. CA. March 2023. </w:t>
      </w:r>
      <w:r w:rsidRPr="0085784B">
        <w:rPr>
          <w:rFonts w:ascii="Arial" w:hAnsi="Arial" w:cs="Arial"/>
          <w:sz w:val="22"/>
          <w:szCs w:val="22"/>
        </w:rPr>
        <w:t>“Uncovering the mechanistic basis of MMEJ</w:t>
      </w:r>
      <w:r w:rsidR="00E46FA9">
        <w:rPr>
          <w:rFonts w:ascii="Arial" w:hAnsi="Arial" w:cs="Arial"/>
          <w:sz w:val="22"/>
          <w:szCs w:val="22"/>
        </w:rPr>
        <w:t>.</w:t>
      </w:r>
      <w:r w:rsidRPr="0085784B">
        <w:rPr>
          <w:rFonts w:ascii="Arial" w:hAnsi="Arial" w:cs="Arial"/>
          <w:sz w:val="22"/>
          <w:szCs w:val="22"/>
        </w:rPr>
        <w:t>”</w:t>
      </w:r>
    </w:p>
    <w:p w14:paraId="4DFE7E6B" w14:textId="62ED44FD" w:rsidR="001B460D" w:rsidRPr="0085784B" w:rsidRDefault="001B460D" w:rsidP="004139EB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Cold Spring Harbor meeting</w:t>
      </w:r>
      <w:r w:rsidRPr="0085784B">
        <w:rPr>
          <w:rFonts w:ascii="Arial" w:hAnsi="Arial" w:cs="Arial"/>
          <w:sz w:val="22"/>
          <w:szCs w:val="22"/>
        </w:rPr>
        <w:t xml:space="preserve"> on Genome Engineering: CRISPR Frontiers.</w:t>
      </w:r>
      <w:r w:rsidRPr="0085784B">
        <w:rPr>
          <w:rFonts w:ascii="Arial" w:hAnsi="Arial" w:cs="Arial"/>
          <w:bCs/>
          <w:sz w:val="22"/>
          <w:szCs w:val="22"/>
        </w:rPr>
        <w:t xml:space="preserve"> Cold Spring Harbor, NY. August 2022. </w:t>
      </w:r>
      <w:r w:rsidR="004139EB" w:rsidRPr="0085784B">
        <w:rPr>
          <w:rFonts w:ascii="Arial" w:hAnsi="Arial" w:cs="Arial"/>
          <w:sz w:val="22"/>
          <w:szCs w:val="22"/>
        </w:rPr>
        <w:t>“Uncovering the mechanistic basis of MMEJ</w:t>
      </w:r>
      <w:r w:rsidR="00E46FA9">
        <w:rPr>
          <w:rFonts w:ascii="Arial" w:hAnsi="Arial" w:cs="Arial"/>
          <w:sz w:val="22"/>
          <w:szCs w:val="22"/>
        </w:rPr>
        <w:t>.</w:t>
      </w:r>
      <w:r w:rsidR="004139EB" w:rsidRPr="0085784B">
        <w:rPr>
          <w:rFonts w:ascii="Arial" w:hAnsi="Arial" w:cs="Arial"/>
          <w:sz w:val="22"/>
          <w:szCs w:val="22"/>
        </w:rPr>
        <w:t>”</w:t>
      </w:r>
    </w:p>
    <w:p w14:paraId="7099D23E" w14:textId="437C871C" w:rsidR="00F923B2" w:rsidRPr="0085784B" w:rsidRDefault="001B460D" w:rsidP="001B460D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Arturo Falaschi Conference: At the intersection of DNA Replication and genome maintenance: from mechanisms to therapy. Trieste, Italy. July 2022.</w:t>
      </w:r>
      <w:r w:rsidR="009A18A2" w:rsidRPr="0085784B">
        <w:rPr>
          <w:rFonts w:ascii="Arial" w:hAnsi="Arial" w:cs="Arial"/>
          <w:sz w:val="22"/>
          <w:szCs w:val="22"/>
        </w:rPr>
        <w:t xml:space="preserve"> “Uncovering the mechanistic basis of MMEJ</w:t>
      </w:r>
      <w:r w:rsidR="00E46FA9">
        <w:rPr>
          <w:rFonts w:ascii="Arial" w:hAnsi="Arial" w:cs="Arial"/>
          <w:sz w:val="22"/>
          <w:szCs w:val="22"/>
        </w:rPr>
        <w:t>.</w:t>
      </w:r>
      <w:r w:rsidR="009A18A2" w:rsidRPr="0085784B">
        <w:rPr>
          <w:rFonts w:ascii="Arial" w:hAnsi="Arial" w:cs="Arial"/>
          <w:sz w:val="22"/>
          <w:szCs w:val="22"/>
        </w:rPr>
        <w:t>”</w:t>
      </w:r>
    </w:p>
    <w:p w14:paraId="4D39EFAD" w14:textId="6E340C4B" w:rsidR="00F923B2" w:rsidRPr="0085784B" w:rsidRDefault="00F923B2" w:rsidP="000F500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86</w:t>
      </w:r>
      <w:r w:rsidRPr="0085784B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85784B">
        <w:rPr>
          <w:rFonts w:ascii="Arial" w:hAnsi="Arial" w:cs="Arial"/>
          <w:bCs/>
          <w:sz w:val="22"/>
          <w:szCs w:val="22"/>
        </w:rPr>
        <w:t xml:space="preserve"> Cold Spring Harbor Laboratory Symposium on Quantitative Biology and Genome Stability. Cold Spring Harbor, NY. June 2022. </w:t>
      </w:r>
      <w:r w:rsidR="009A18A2" w:rsidRPr="0085784B">
        <w:rPr>
          <w:rFonts w:ascii="Arial" w:hAnsi="Arial" w:cs="Arial"/>
          <w:bCs/>
          <w:sz w:val="22"/>
          <w:szCs w:val="22"/>
        </w:rPr>
        <w:t>“Consequences of mitochondrial DNA breaks”</w:t>
      </w:r>
    </w:p>
    <w:p w14:paraId="078223B4" w14:textId="1B5817EA" w:rsidR="008A5E2E" w:rsidRPr="0085784B" w:rsidRDefault="00F923B2" w:rsidP="004139EB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Quinquennial Conference on Responses to DNA damage. Egmond </w:t>
      </w:r>
      <w:proofErr w:type="gramStart"/>
      <w:r w:rsidRPr="0085784B">
        <w:rPr>
          <w:rFonts w:ascii="Arial" w:hAnsi="Arial" w:cs="Arial"/>
          <w:bCs/>
          <w:sz w:val="22"/>
          <w:szCs w:val="22"/>
        </w:rPr>
        <w:t>an</w:t>
      </w:r>
      <w:proofErr w:type="gramEnd"/>
      <w:r w:rsidRPr="0085784B">
        <w:rPr>
          <w:rFonts w:ascii="Arial" w:hAnsi="Arial" w:cs="Arial"/>
          <w:bCs/>
          <w:sz w:val="22"/>
          <w:szCs w:val="22"/>
        </w:rPr>
        <w:t xml:space="preserve"> Zee, Netherlands. April 2022. </w:t>
      </w:r>
      <w:r w:rsidR="004139EB" w:rsidRPr="0085784B">
        <w:rPr>
          <w:rFonts w:ascii="Arial" w:hAnsi="Arial" w:cs="Arial"/>
          <w:sz w:val="22"/>
          <w:szCs w:val="22"/>
        </w:rPr>
        <w:t>“Uncovering the mechanistic basis of MMEJ</w:t>
      </w:r>
      <w:r w:rsidR="00E46FA9">
        <w:rPr>
          <w:rFonts w:ascii="Arial" w:hAnsi="Arial" w:cs="Arial"/>
          <w:sz w:val="22"/>
          <w:szCs w:val="22"/>
        </w:rPr>
        <w:t>.</w:t>
      </w:r>
      <w:r w:rsidR="004139EB" w:rsidRPr="0085784B">
        <w:rPr>
          <w:rFonts w:ascii="Arial" w:hAnsi="Arial" w:cs="Arial"/>
          <w:sz w:val="22"/>
          <w:szCs w:val="22"/>
        </w:rPr>
        <w:t>”</w:t>
      </w:r>
    </w:p>
    <w:p w14:paraId="3916D20D" w14:textId="1D9A1E36" w:rsidR="000F5005" w:rsidRPr="0085784B" w:rsidRDefault="000F5005" w:rsidP="000F500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Gordon Research Conference. Mammalian DNA repair. Ventura, CA. October 2021. “The transcriptional function of mammalian Rap1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0508766D" w14:textId="535EB8B3" w:rsidR="00962B2F" w:rsidRPr="0085784B" w:rsidRDefault="00962B2F" w:rsidP="00962B2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New York Academy of Sciences. Genome integrity focus group. New Yo</w:t>
      </w:r>
      <w:r w:rsidR="00E46FA9">
        <w:rPr>
          <w:rFonts w:ascii="Arial" w:hAnsi="Arial" w:cs="Arial"/>
          <w:bCs/>
          <w:sz w:val="22"/>
          <w:szCs w:val="22"/>
        </w:rPr>
        <w:t>r</w:t>
      </w:r>
      <w:r w:rsidRPr="0085784B">
        <w:rPr>
          <w:rFonts w:ascii="Arial" w:hAnsi="Arial" w:cs="Arial"/>
          <w:bCs/>
          <w:sz w:val="22"/>
          <w:szCs w:val="22"/>
        </w:rPr>
        <w:t>k. NY. April 2021. “Alternative splicing is a developmental switch for telomerase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 xml:space="preserve">” </w:t>
      </w:r>
    </w:p>
    <w:p w14:paraId="26A5C6BF" w14:textId="3C85CBEB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85784B">
        <w:rPr>
          <w:rFonts w:ascii="Arial" w:hAnsi="Arial" w:cs="Arial"/>
          <w:sz w:val="22"/>
          <w:szCs w:val="22"/>
        </w:rPr>
        <w:t>Forbek</w:t>
      </w:r>
      <w:proofErr w:type="spellEnd"/>
      <w:r w:rsidRPr="0085784B">
        <w:rPr>
          <w:rFonts w:ascii="Arial" w:hAnsi="Arial" w:cs="Arial"/>
          <w:sz w:val="22"/>
          <w:szCs w:val="22"/>
        </w:rPr>
        <w:t xml:space="preserve"> Research Foundation meeting on Telomeres, Senescence</w:t>
      </w:r>
      <w:r w:rsidR="00E46FA9">
        <w:rPr>
          <w:rFonts w:ascii="Arial" w:hAnsi="Arial" w:cs="Arial"/>
          <w:sz w:val="22"/>
          <w:szCs w:val="22"/>
        </w:rPr>
        <w:t>,</w:t>
      </w:r>
      <w:r w:rsidRPr="0085784B">
        <w:rPr>
          <w:rFonts w:ascii="Arial" w:hAnsi="Arial" w:cs="Arial"/>
          <w:sz w:val="22"/>
          <w:szCs w:val="22"/>
        </w:rPr>
        <w:t xml:space="preserve"> and Telomerase. Denver. CO. October 2019. “</w:t>
      </w:r>
      <w:r w:rsidRPr="0085784B">
        <w:rPr>
          <w:rFonts w:ascii="Arial" w:eastAsia="MS PGothic" w:hAnsi="Arial" w:cs="Arial"/>
          <w:bCs/>
          <w:sz w:val="22"/>
          <w:szCs w:val="22"/>
          <w:lang w:val="en-CA"/>
        </w:rPr>
        <w:t>Single-molecule analysis of telomerase RNA in cancer cells</w:t>
      </w:r>
      <w:r w:rsidR="00E46FA9">
        <w:rPr>
          <w:rFonts w:ascii="Arial" w:eastAsia="MS PGothic" w:hAnsi="Arial" w:cs="Arial"/>
          <w:bCs/>
          <w:sz w:val="22"/>
          <w:szCs w:val="22"/>
          <w:lang w:val="en-CA"/>
        </w:rPr>
        <w:t>.</w:t>
      </w:r>
      <w:r w:rsidRPr="0085784B">
        <w:rPr>
          <w:rFonts w:ascii="Arial" w:eastAsia="MS PGothic" w:hAnsi="Arial" w:cs="Arial"/>
          <w:bCs/>
          <w:sz w:val="22"/>
          <w:szCs w:val="22"/>
          <w:lang w:val="en-CA"/>
        </w:rPr>
        <w:t>”</w:t>
      </w:r>
    </w:p>
    <w:p w14:paraId="40C651A6" w14:textId="5DEB6593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EMBO conference: The DNA damage response in cell physiology and disease. </w:t>
      </w:r>
      <w:proofErr w:type="spellStart"/>
      <w:r w:rsidRPr="0085784B">
        <w:rPr>
          <w:rFonts w:ascii="Arial" w:hAnsi="Arial" w:cs="Arial"/>
          <w:bCs/>
          <w:sz w:val="22"/>
          <w:szCs w:val="22"/>
        </w:rPr>
        <w:t>Sounio</w:t>
      </w:r>
      <w:proofErr w:type="spellEnd"/>
      <w:r w:rsidRPr="0085784B">
        <w:rPr>
          <w:rFonts w:ascii="Arial" w:hAnsi="Arial" w:cs="Arial"/>
          <w:bCs/>
          <w:sz w:val="22"/>
          <w:szCs w:val="22"/>
        </w:rPr>
        <w:t>. Greece. October 2019. “Nuclear sensing of mitochondrial DNA breaks enhances immune surveillance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133712FE" w14:textId="0902570E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FASEB conference on Genetic Recombination and Genome Rearrangements. Steamboat Springs. CO. July 2019. “Nuclear sensing of mitochondrial DNA breaks enhances immune surveillance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 </w:t>
      </w:r>
    </w:p>
    <w:p w14:paraId="42E04AE7" w14:textId="2AA499BC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Gordon Research Conference. Mammalian DNA repair. Ventura, CA. February 2019. “Telomerase dynamics in cancer cells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 xml:space="preserve">” </w:t>
      </w:r>
    </w:p>
    <w:p w14:paraId="31A65556" w14:textId="39D266F7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Keystone symposium. Keystone Symposium on </w:t>
      </w:r>
      <w:r w:rsidRPr="0085784B">
        <w:rPr>
          <w:rFonts w:ascii="Arial" w:hAnsi="Arial" w:cs="Arial"/>
          <w:bCs/>
          <w:iCs/>
          <w:sz w:val="22"/>
          <w:szCs w:val="22"/>
        </w:rPr>
        <w:t>DNA Replication and Genome Instability: From Mechanism to Disease.</w:t>
      </w:r>
      <w:r w:rsidRPr="0085784B">
        <w:rPr>
          <w:rFonts w:ascii="Arial" w:hAnsi="Arial" w:cs="Arial"/>
          <w:bCs/>
          <w:sz w:val="22"/>
          <w:szCs w:val="22"/>
        </w:rPr>
        <w:t xml:space="preserve"> Snowbird. UT. January 2019.” Nuclear sensing of mtDNA breaks drives immune surveillance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 xml:space="preserve">” </w:t>
      </w:r>
    </w:p>
    <w:p w14:paraId="5524A0C7" w14:textId="07AA9944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Gordon Research Conference. Mutagenesis. Newry, Maine. June 2018. “</w:t>
      </w:r>
      <w:r w:rsidRPr="0085784B">
        <w:rPr>
          <w:rFonts w:ascii="Arial" w:eastAsia="MS PGothic" w:hAnsi="Arial" w:cs="Arial"/>
          <w:bCs/>
          <w:sz w:val="22"/>
          <w:szCs w:val="22"/>
          <w:lang w:val="en-CA"/>
        </w:rPr>
        <w:t>Single-molecule analysis of telomerase RNA in cancer cells</w:t>
      </w:r>
      <w:r w:rsidR="00E46FA9">
        <w:rPr>
          <w:rFonts w:ascii="Arial" w:eastAsia="MS PGothic" w:hAnsi="Arial" w:cs="Arial"/>
          <w:bCs/>
          <w:sz w:val="22"/>
          <w:szCs w:val="22"/>
          <w:lang w:val="en-CA"/>
        </w:rPr>
        <w:t>.</w:t>
      </w:r>
      <w:r w:rsidRPr="0085784B">
        <w:rPr>
          <w:rFonts w:ascii="Arial" w:eastAsia="MS PGothic" w:hAnsi="Arial" w:cs="Arial"/>
          <w:bCs/>
          <w:sz w:val="22"/>
          <w:szCs w:val="22"/>
          <w:lang w:val="en-CA"/>
        </w:rPr>
        <w:t>”</w:t>
      </w:r>
    </w:p>
    <w:p w14:paraId="7938D8A4" w14:textId="788DDB16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4</w:t>
      </w:r>
      <w:r w:rsidRPr="0085784B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85784B">
        <w:rPr>
          <w:rFonts w:ascii="Arial" w:hAnsi="Arial" w:cs="Arial"/>
          <w:bCs/>
          <w:sz w:val="22"/>
          <w:szCs w:val="22"/>
        </w:rPr>
        <w:t xml:space="preserve"> Canadian symposium on telomere and genome integrity. Montreal, Canada. May 2018. “Maintaining our genomes: nuclear and mitochondrial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 xml:space="preserve">” </w:t>
      </w:r>
      <w:r w:rsidRPr="0085784B">
        <w:rPr>
          <w:rFonts w:ascii="Arial" w:hAnsi="Arial" w:cs="Arial"/>
          <w:bCs/>
          <w:i/>
          <w:sz w:val="22"/>
          <w:szCs w:val="22"/>
        </w:rPr>
        <w:t>Keynote speaker</w:t>
      </w:r>
      <w:r w:rsidRPr="0085784B">
        <w:rPr>
          <w:rFonts w:ascii="Arial" w:hAnsi="Arial" w:cs="Arial"/>
          <w:bCs/>
          <w:sz w:val="22"/>
          <w:szCs w:val="22"/>
        </w:rPr>
        <w:t xml:space="preserve"> </w:t>
      </w:r>
    </w:p>
    <w:p w14:paraId="14DC106E" w14:textId="4FE26449" w:rsidR="00532B4F" w:rsidRPr="0085784B" w:rsidRDefault="00532B4F" w:rsidP="00532B4F">
      <w:pPr>
        <w:numPr>
          <w:ilvl w:val="0"/>
          <w:numId w:val="2"/>
        </w:numPr>
        <w:ind w:right="90" w:hanging="720"/>
        <w:jc w:val="both"/>
        <w:rPr>
          <w:rFonts w:ascii="Arial" w:eastAsia="MS PGothic" w:hAnsi="Arial" w:cs="Arial"/>
          <w:bCs/>
          <w:sz w:val="22"/>
          <w:szCs w:val="22"/>
        </w:rPr>
      </w:pPr>
      <w:r w:rsidRPr="0085784B">
        <w:rPr>
          <w:rFonts w:ascii="Arial" w:eastAsia="MS PGothic" w:hAnsi="Arial" w:cs="Arial"/>
          <w:bCs/>
          <w:sz w:val="22"/>
          <w:szCs w:val="22"/>
        </w:rPr>
        <w:t>University of Pennsylvania. Penn Genome Integrity Group (PGIG) Symposium. Philadelphia, PA. May 2018. “</w:t>
      </w:r>
      <w:r w:rsidRPr="0085784B">
        <w:rPr>
          <w:rFonts w:ascii="Arial" w:eastAsia="MS PGothic" w:hAnsi="Arial" w:cs="Arial"/>
          <w:bCs/>
          <w:sz w:val="22"/>
          <w:szCs w:val="22"/>
          <w:lang w:val="en-CA"/>
        </w:rPr>
        <w:t>Single-molecule analysis of telomerase RNA in cancer cells”</w:t>
      </w:r>
    </w:p>
    <w:p w14:paraId="596F0162" w14:textId="700EC4A5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E</w:t>
      </w:r>
      <w:r w:rsidR="001B460D" w:rsidRPr="0085784B">
        <w:rPr>
          <w:rFonts w:ascii="Arial" w:hAnsi="Arial" w:cs="Arial"/>
          <w:sz w:val="22"/>
          <w:szCs w:val="22"/>
        </w:rPr>
        <w:t>MBO</w:t>
      </w:r>
      <w:r w:rsidRPr="0085784B">
        <w:rPr>
          <w:rFonts w:ascii="Arial" w:hAnsi="Arial" w:cs="Arial"/>
          <w:sz w:val="22"/>
          <w:szCs w:val="22"/>
        </w:rPr>
        <w:t xml:space="preserve"> Meeting on Nuclear Dynamics. France. October 2017. </w:t>
      </w:r>
      <w:r w:rsidRPr="0085784B">
        <w:rPr>
          <w:rFonts w:ascii="Arial" w:hAnsi="Arial" w:cs="Arial"/>
          <w:bCs/>
          <w:sz w:val="22"/>
          <w:szCs w:val="22"/>
        </w:rPr>
        <w:t>“The helicase domain of Polθ counteracts RPA to promote alt-NHEJ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1294FA00" w14:textId="50EB5AFF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The Salk Institute meeting on Mechanisms and Models of Cancer. San Diego, CA. August 2017. “The helicase domain of Polθ counteracts RPA to promote alt-NHEJ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78478CF7" w14:textId="019AF03F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lastRenderedPageBreak/>
        <w:t>Cold Spring Harbor meeting on Genome Engineering: The CRISPR-Cas Revolution. Cold Spring Harbor, NY. July 2017. “The helicase domain of Polθ counteracts RPA to promote alt-NHEJ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6BF7DE0F" w14:textId="751AC636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FASEB meeting on </w:t>
      </w:r>
      <w:r w:rsidRPr="0085784B">
        <w:rPr>
          <w:rFonts w:ascii="Arial" w:hAnsi="Arial" w:cs="Arial"/>
          <w:bCs/>
          <w:iCs/>
          <w:sz w:val="22"/>
          <w:szCs w:val="22"/>
        </w:rPr>
        <w:t>Mitochondrial Biogenesis and Dynamics in Health, Disease and Aging. West Palm Beach, FL. May 2017. “Uncovering the basis of the common deletion</w:t>
      </w:r>
      <w:r w:rsidR="00E46FA9">
        <w:rPr>
          <w:rFonts w:ascii="Arial" w:hAnsi="Arial" w:cs="Arial"/>
          <w:bCs/>
          <w:iCs/>
          <w:sz w:val="22"/>
          <w:szCs w:val="22"/>
        </w:rPr>
        <w:t>.</w:t>
      </w:r>
      <w:r w:rsidRPr="0085784B">
        <w:rPr>
          <w:rFonts w:ascii="Arial" w:hAnsi="Arial" w:cs="Arial"/>
          <w:bCs/>
          <w:iCs/>
          <w:sz w:val="22"/>
          <w:szCs w:val="22"/>
        </w:rPr>
        <w:t>”</w:t>
      </w:r>
    </w:p>
    <w:p w14:paraId="1F0EC8E2" w14:textId="1435041C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Cold Spring Harbor meeting on telomeres and telomerase. Cold Spring Harbor, NY. May 2016. “The helicase domain of Polθ counteracts RPA to promote alt-NHEJ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153D3B14" w14:textId="1F330320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Keystone Symposium on Genome instability and DNA repair. Santa Fe, NM. April 2017. </w:t>
      </w:r>
      <w:r w:rsidRPr="0085784B">
        <w:rPr>
          <w:rFonts w:ascii="Arial" w:hAnsi="Arial" w:cs="Arial"/>
          <w:bCs/>
          <w:iCs/>
          <w:sz w:val="22"/>
          <w:szCs w:val="22"/>
        </w:rPr>
        <w:t>“Uncovering the basis of the common deletion</w:t>
      </w:r>
      <w:r w:rsidR="00E46FA9">
        <w:rPr>
          <w:rFonts w:ascii="Arial" w:hAnsi="Arial" w:cs="Arial"/>
          <w:bCs/>
          <w:iCs/>
          <w:sz w:val="22"/>
          <w:szCs w:val="22"/>
        </w:rPr>
        <w:t>.</w:t>
      </w:r>
      <w:r w:rsidRPr="0085784B">
        <w:rPr>
          <w:rFonts w:ascii="Arial" w:hAnsi="Arial" w:cs="Arial"/>
          <w:bCs/>
          <w:iCs/>
          <w:sz w:val="22"/>
          <w:szCs w:val="22"/>
        </w:rPr>
        <w:t>”</w:t>
      </w:r>
    </w:p>
    <w:p w14:paraId="691031D9" w14:textId="709C4DBB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iCs/>
          <w:sz w:val="22"/>
          <w:szCs w:val="22"/>
        </w:rPr>
      </w:pPr>
      <w:r w:rsidRPr="0085784B">
        <w:rPr>
          <w:rFonts w:ascii="Arial" w:hAnsi="Arial" w:cs="Arial"/>
          <w:bCs/>
          <w:iCs/>
          <w:sz w:val="22"/>
          <w:szCs w:val="22"/>
        </w:rPr>
        <w:t>Gordon Research Conference. Mammalian DNA Repair. Ventura, CA. February 2017. “Single</w:t>
      </w:r>
      <w:r w:rsidR="00E46FA9">
        <w:rPr>
          <w:rFonts w:ascii="Arial" w:hAnsi="Arial" w:cs="Arial"/>
          <w:bCs/>
          <w:iCs/>
          <w:sz w:val="22"/>
          <w:szCs w:val="22"/>
        </w:rPr>
        <w:t>-</w:t>
      </w:r>
      <w:r w:rsidRPr="0085784B">
        <w:rPr>
          <w:rFonts w:ascii="Arial" w:hAnsi="Arial" w:cs="Arial"/>
          <w:bCs/>
          <w:iCs/>
          <w:sz w:val="22"/>
          <w:szCs w:val="22"/>
        </w:rPr>
        <w:t>molecule analysis of mtDNA replication reveals the basis of common deletion</w:t>
      </w:r>
      <w:r w:rsidR="00E46FA9">
        <w:rPr>
          <w:rFonts w:ascii="Arial" w:hAnsi="Arial" w:cs="Arial"/>
          <w:bCs/>
          <w:iCs/>
          <w:sz w:val="22"/>
          <w:szCs w:val="22"/>
        </w:rPr>
        <w:t>.</w:t>
      </w:r>
      <w:r w:rsidRPr="0085784B">
        <w:rPr>
          <w:rFonts w:ascii="Arial" w:hAnsi="Arial" w:cs="Arial"/>
          <w:bCs/>
          <w:iCs/>
          <w:sz w:val="22"/>
          <w:szCs w:val="22"/>
        </w:rPr>
        <w:t>”</w:t>
      </w:r>
    </w:p>
    <w:p w14:paraId="2D554BE4" w14:textId="030B9FB2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NIH/NCI conference on Nuclear Structure, Genome Integrity and Cancer. Bethesda, DC. December 2016. “Uncovering the basis of the mitochondrial common deletion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3C4D3F8C" w14:textId="6FFA2490" w:rsidR="00532B4F" w:rsidRPr="0085784B" w:rsidRDefault="00532B4F" w:rsidP="00532B4F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Cold Spring Harbor Asia on telomere and telomerase. China. September 2016. “The Interplay between RPA and </w:t>
      </w:r>
      <w:proofErr w:type="spellStart"/>
      <w:r w:rsidRPr="0085784B">
        <w:rPr>
          <w:rFonts w:ascii="Arial" w:hAnsi="Arial" w:cs="Arial"/>
          <w:bCs/>
          <w:sz w:val="22"/>
          <w:szCs w:val="22"/>
        </w:rPr>
        <w:t>PolQ</w:t>
      </w:r>
      <w:proofErr w:type="spellEnd"/>
      <w:r w:rsidRPr="0085784B">
        <w:rPr>
          <w:rFonts w:ascii="Arial" w:hAnsi="Arial" w:cs="Arial"/>
          <w:bCs/>
          <w:sz w:val="22"/>
          <w:szCs w:val="22"/>
        </w:rPr>
        <w:t xml:space="preserve"> during DSB repair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7A8BAFE7" w14:textId="6A598B4B" w:rsidR="00532B4F" w:rsidRPr="0085784B" w:rsidRDefault="00532B4F" w:rsidP="00532B4F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Gordon Research Conference. Girona. Spain. June 2016. “mtDNA Replication and Repair: A Modern Take</w:t>
      </w:r>
      <w:r w:rsidR="00E46FA9">
        <w:rPr>
          <w:rFonts w:ascii="Arial" w:hAnsi="Arial" w:cs="Arial"/>
          <w:sz w:val="22"/>
          <w:szCs w:val="22"/>
        </w:rPr>
        <w:t>.</w:t>
      </w:r>
      <w:r w:rsidRPr="0085784B">
        <w:rPr>
          <w:rFonts w:ascii="Arial" w:hAnsi="Arial" w:cs="Arial"/>
          <w:sz w:val="22"/>
          <w:szCs w:val="22"/>
        </w:rPr>
        <w:t>”</w:t>
      </w:r>
    </w:p>
    <w:p w14:paraId="5BE82D26" w14:textId="0841AB12" w:rsidR="00532B4F" w:rsidRPr="0085784B" w:rsidRDefault="00532B4F" w:rsidP="00532B4F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Sixth International Symposium on Hereditary Breast and Ovarian Cancer. Montreal. Canada. May 2016. “</w:t>
      </w:r>
      <w:proofErr w:type="spellStart"/>
      <w:r w:rsidRPr="0085784B">
        <w:rPr>
          <w:rFonts w:ascii="Arial" w:hAnsi="Arial" w:cs="Arial"/>
          <w:bCs/>
          <w:sz w:val="22"/>
          <w:szCs w:val="22"/>
        </w:rPr>
        <w:t>PolQ</w:t>
      </w:r>
      <w:proofErr w:type="spellEnd"/>
      <w:r w:rsidRPr="0085784B">
        <w:rPr>
          <w:rFonts w:ascii="Arial" w:hAnsi="Arial" w:cs="Arial"/>
          <w:bCs/>
          <w:sz w:val="22"/>
          <w:szCs w:val="22"/>
        </w:rPr>
        <w:t xml:space="preserve"> and its potential therapeutic implications for BRCA related cancer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7518EAEF" w14:textId="145012CF" w:rsidR="00532B4F" w:rsidRPr="0085784B" w:rsidRDefault="00532B4F" w:rsidP="00532B4F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Embo Meeting. Telomeres, Telomerase, and Disease. Liege. Belgium. May 2016. “</w:t>
      </w:r>
      <w:r w:rsidRPr="0085784B">
        <w:rPr>
          <w:rFonts w:ascii="Arial" w:hAnsi="Arial" w:cs="Arial"/>
          <w:bCs/>
          <w:sz w:val="22"/>
          <w:szCs w:val="22"/>
        </w:rPr>
        <w:t>Telomere replication stress induced by POT1 inactivation is a novel tumor</w:t>
      </w:r>
      <w:r w:rsidR="00E46FA9">
        <w:rPr>
          <w:rFonts w:ascii="Arial" w:hAnsi="Arial" w:cs="Arial"/>
          <w:bCs/>
          <w:sz w:val="22"/>
          <w:szCs w:val="22"/>
        </w:rPr>
        <w:t>-</w:t>
      </w:r>
      <w:r w:rsidRPr="0085784B">
        <w:rPr>
          <w:rFonts w:ascii="Arial" w:hAnsi="Arial" w:cs="Arial"/>
          <w:bCs/>
          <w:sz w:val="22"/>
          <w:szCs w:val="22"/>
        </w:rPr>
        <w:t>promoting mechanism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57F9D4C0" w14:textId="5EEE3FFA" w:rsidR="00532B4F" w:rsidRPr="0085784B" w:rsidRDefault="00532B4F" w:rsidP="00532B4F">
      <w:pPr>
        <w:pStyle w:val="BodyText2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 xml:space="preserve">ASBMB Annual Meeting. San Diego. CA. April 2016.  </w:t>
      </w:r>
      <w:r w:rsidRPr="0085784B">
        <w:rPr>
          <w:rFonts w:ascii="Arial" w:hAnsi="Arial" w:cs="Arial"/>
          <w:bCs/>
          <w:sz w:val="22"/>
          <w:szCs w:val="22"/>
        </w:rPr>
        <w:t>“Mammalian</w:t>
      </w:r>
      <w:r w:rsidRPr="0085784B">
        <w:rPr>
          <w:rFonts w:ascii="Arial" w:hAnsi="Arial" w:cs="Arial"/>
          <w:sz w:val="22"/>
          <w:szCs w:val="22"/>
        </w:rPr>
        <w:t xml:space="preserve"> Polymerase Theta </w:t>
      </w:r>
      <w:r w:rsidRPr="0085784B">
        <w:rPr>
          <w:rFonts w:ascii="Arial" w:hAnsi="Arial" w:cs="Arial"/>
          <w:bCs/>
          <w:sz w:val="22"/>
          <w:szCs w:val="22"/>
        </w:rPr>
        <w:t>Promotes Alternative-NHEJ and Suppresses Recombination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2663A264" w14:textId="5E297E1F" w:rsidR="00532B4F" w:rsidRPr="0085784B" w:rsidRDefault="00532B4F" w:rsidP="00532B4F">
      <w:pPr>
        <w:pStyle w:val="BodyText2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>Gordon Research Conference. Chromosome Dynamics. Waterville Valley. NH. July 2015. “Using telomeres to uncover unlikely players in the DNA damage response</w:t>
      </w:r>
      <w:r w:rsidR="00E46FA9">
        <w:rPr>
          <w:rFonts w:ascii="Arial" w:hAnsi="Arial" w:cs="Arial"/>
          <w:bCs/>
          <w:sz w:val="22"/>
          <w:szCs w:val="22"/>
        </w:rPr>
        <w:t>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5759AB98" w14:textId="78D8591A" w:rsidR="00532B4F" w:rsidRPr="0085784B" w:rsidRDefault="00532B4F" w:rsidP="00532B4F">
      <w:pPr>
        <w:pStyle w:val="BodyText2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bCs/>
          <w:sz w:val="22"/>
          <w:szCs w:val="22"/>
        </w:rPr>
        <w:t xml:space="preserve">Annual symposium on BRCA1 and BRCA2 research. Basser Research Center Philadelphia. PA. May 2015. “Using telomeres to uncover unlikely players in the DNA damage </w:t>
      </w:r>
      <w:r w:rsidR="00E46FA9" w:rsidRPr="0085784B">
        <w:rPr>
          <w:rFonts w:ascii="Arial" w:hAnsi="Arial" w:cs="Arial"/>
          <w:bCs/>
          <w:sz w:val="22"/>
          <w:szCs w:val="22"/>
        </w:rPr>
        <w:t>response.</w:t>
      </w:r>
      <w:r w:rsidRPr="0085784B">
        <w:rPr>
          <w:rFonts w:ascii="Arial" w:hAnsi="Arial" w:cs="Arial"/>
          <w:bCs/>
          <w:sz w:val="22"/>
          <w:szCs w:val="22"/>
        </w:rPr>
        <w:t>”</w:t>
      </w:r>
    </w:p>
    <w:p w14:paraId="3E818DD6" w14:textId="75193D2C" w:rsidR="00F07992" w:rsidRPr="0085784B" w:rsidRDefault="00532B4F" w:rsidP="00F07992">
      <w:pPr>
        <w:pStyle w:val="BodyText2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85784B">
        <w:rPr>
          <w:rFonts w:ascii="Arial" w:hAnsi="Arial" w:cs="Arial"/>
          <w:sz w:val="22"/>
          <w:szCs w:val="22"/>
        </w:rPr>
        <w:t>New York Academy of Sciences</w:t>
      </w:r>
      <w:r w:rsidRPr="0085784B">
        <w:rPr>
          <w:rFonts w:ascii="Arial" w:eastAsia="MS PGothic" w:hAnsi="Arial" w:cs="Arial"/>
          <w:bCs/>
          <w:sz w:val="22"/>
          <w:szCs w:val="22"/>
        </w:rPr>
        <w:t xml:space="preserve"> meeting on Genome Integrity</w:t>
      </w:r>
      <w:r w:rsidRPr="0085784B">
        <w:rPr>
          <w:rFonts w:ascii="Arial" w:hAnsi="Arial" w:cs="Arial"/>
          <w:sz w:val="22"/>
          <w:szCs w:val="22"/>
        </w:rPr>
        <w:t>. New York, NY. October 2014. “Polymerase Theta promotes alt-NHEJ and blocks Recombination</w:t>
      </w:r>
      <w:r w:rsidR="00E46FA9">
        <w:rPr>
          <w:rFonts w:ascii="Arial" w:hAnsi="Arial" w:cs="Arial"/>
          <w:sz w:val="22"/>
          <w:szCs w:val="22"/>
        </w:rPr>
        <w:t>.</w:t>
      </w:r>
      <w:r w:rsidRPr="0085784B">
        <w:rPr>
          <w:rFonts w:ascii="Arial" w:hAnsi="Arial" w:cs="Arial"/>
          <w:sz w:val="22"/>
          <w:szCs w:val="22"/>
        </w:rPr>
        <w:t>”</w:t>
      </w:r>
    </w:p>
    <w:sectPr w:rsidR="00F07992" w:rsidRPr="0085784B" w:rsidSect="00366EA1">
      <w:footerReference w:type="even" r:id="rId10"/>
      <w:footerReference w:type="default" r:id="rId11"/>
      <w:pgSz w:w="12240" w:h="15840"/>
      <w:pgMar w:top="711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71A4" w14:textId="77777777" w:rsidR="009B4A13" w:rsidRDefault="009B4A13" w:rsidP="00532B4F">
      <w:r>
        <w:separator/>
      </w:r>
    </w:p>
  </w:endnote>
  <w:endnote w:type="continuationSeparator" w:id="0">
    <w:p w14:paraId="402E9630" w14:textId="77777777" w:rsidR="009B4A13" w:rsidRDefault="009B4A13" w:rsidP="0053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92026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BB0C65" w14:textId="77777777" w:rsidR="00532B4F" w:rsidRDefault="00532B4F" w:rsidP="00741F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D73A8F" w14:textId="77777777" w:rsidR="00532B4F" w:rsidRDefault="00532B4F" w:rsidP="00532B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80344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B80363" w14:textId="77777777" w:rsidR="00532B4F" w:rsidRDefault="00532B4F" w:rsidP="00F07992">
        <w:pPr>
          <w:pStyle w:val="Footer"/>
          <w:framePr w:wrap="none" w:vAnchor="text" w:hAnchor="page" w:x="11362" w:y="351"/>
          <w:rPr>
            <w:rStyle w:val="PageNumber"/>
          </w:rPr>
        </w:pPr>
        <w:r w:rsidRPr="00A94EC5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A94EC5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A94EC5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A94EC5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A94EC5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066E527" w14:textId="77777777" w:rsidR="00532B4F" w:rsidRDefault="00532B4F" w:rsidP="00532B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8DE8" w14:textId="77777777" w:rsidR="009B4A13" w:rsidRDefault="009B4A13" w:rsidP="00532B4F">
      <w:r>
        <w:separator/>
      </w:r>
    </w:p>
  </w:footnote>
  <w:footnote w:type="continuationSeparator" w:id="0">
    <w:p w14:paraId="594D8882" w14:textId="77777777" w:rsidR="009B4A13" w:rsidRDefault="009B4A13" w:rsidP="0053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67D"/>
    <w:multiLevelType w:val="hybridMultilevel"/>
    <w:tmpl w:val="3F60A006"/>
    <w:lvl w:ilvl="0" w:tplc="A5809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 w:val="0"/>
      </w:rPr>
    </w:lvl>
    <w:lvl w:ilvl="1" w:tplc="0019040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 w15:restartNumberingAfterBreak="0">
    <w:nsid w:val="0A0F1DA7"/>
    <w:multiLevelType w:val="hybridMultilevel"/>
    <w:tmpl w:val="15AA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1341"/>
    <w:multiLevelType w:val="hybridMultilevel"/>
    <w:tmpl w:val="D658AE56"/>
    <w:lvl w:ilvl="0" w:tplc="0E66E300">
      <w:start w:val="1"/>
      <w:numFmt w:val="decimal"/>
      <w:lvlText w:val="%1."/>
      <w:lvlJc w:val="left"/>
      <w:pPr>
        <w:ind w:left="360" w:hanging="360"/>
      </w:pPr>
    </w:lvl>
    <w:lvl w:ilvl="1" w:tplc="8AD8E552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7769A"/>
    <w:multiLevelType w:val="hybridMultilevel"/>
    <w:tmpl w:val="294827FC"/>
    <w:lvl w:ilvl="0" w:tplc="E5AC817E">
      <w:start w:val="2021"/>
      <w:numFmt w:val="decimal"/>
      <w:lvlText w:val="%1"/>
      <w:lvlJc w:val="left"/>
      <w:pPr>
        <w:ind w:left="840" w:hanging="48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59A5"/>
    <w:multiLevelType w:val="hybridMultilevel"/>
    <w:tmpl w:val="6966EF32"/>
    <w:lvl w:ilvl="0" w:tplc="C4F8E7E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60D9E"/>
    <w:multiLevelType w:val="hybridMultilevel"/>
    <w:tmpl w:val="438EF5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8D526D"/>
    <w:multiLevelType w:val="hybridMultilevel"/>
    <w:tmpl w:val="EEB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50753"/>
    <w:multiLevelType w:val="hybridMultilevel"/>
    <w:tmpl w:val="7520E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C1A0F"/>
    <w:multiLevelType w:val="hybridMultilevel"/>
    <w:tmpl w:val="E85833DE"/>
    <w:lvl w:ilvl="0" w:tplc="D47652B8">
      <w:start w:val="202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864CB"/>
    <w:multiLevelType w:val="hybridMultilevel"/>
    <w:tmpl w:val="1D6E6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F1C5A"/>
    <w:multiLevelType w:val="hybridMultilevel"/>
    <w:tmpl w:val="8156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5942">
    <w:abstractNumId w:val="0"/>
  </w:num>
  <w:num w:numId="2" w16cid:durableId="1047801624">
    <w:abstractNumId w:val="1"/>
  </w:num>
  <w:num w:numId="3" w16cid:durableId="617419167">
    <w:abstractNumId w:val="5"/>
  </w:num>
  <w:num w:numId="4" w16cid:durableId="1547449883">
    <w:abstractNumId w:val="9"/>
  </w:num>
  <w:num w:numId="5" w16cid:durableId="1804076008">
    <w:abstractNumId w:val="2"/>
  </w:num>
  <w:num w:numId="6" w16cid:durableId="1350765338">
    <w:abstractNumId w:val="7"/>
  </w:num>
  <w:num w:numId="7" w16cid:durableId="1856840483">
    <w:abstractNumId w:val="10"/>
  </w:num>
  <w:num w:numId="8" w16cid:durableId="1641033513">
    <w:abstractNumId w:val="6"/>
  </w:num>
  <w:num w:numId="9" w16cid:durableId="1646660543">
    <w:abstractNumId w:val="4"/>
  </w:num>
  <w:num w:numId="10" w16cid:durableId="1624842941">
    <w:abstractNumId w:val="8"/>
  </w:num>
  <w:num w:numId="11" w16cid:durableId="45107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4F"/>
    <w:rsid w:val="00013D3A"/>
    <w:rsid w:val="00030897"/>
    <w:rsid w:val="0003506F"/>
    <w:rsid w:val="00036AEE"/>
    <w:rsid w:val="00051336"/>
    <w:rsid w:val="000611B4"/>
    <w:rsid w:val="000746A8"/>
    <w:rsid w:val="00082797"/>
    <w:rsid w:val="000835E9"/>
    <w:rsid w:val="000B10F6"/>
    <w:rsid w:val="000C35B4"/>
    <w:rsid w:val="000D0D1D"/>
    <w:rsid w:val="000D39E7"/>
    <w:rsid w:val="000D4724"/>
    <w:rsid w:val="000D7C17"/>
    <w:rsid w:val="000D7CDE"/>
    <w:rsid w:val="000D7D1A"/>
    <w:rsid w:val="000F2ABE"/>
    <w:rsid w:val="000F5005"/>
    <w:rsid w:val="000F5932"/>
    <w:rsid w:val="000F6E3C"/>
    <w:rsid w:val="001156C6"/>
    <w:rsid w:val="001210AA"/>
    <w:rsid w:val="0013085C"/>
    <w:rsid w:val="00132906"/>
    <w:rsid w:val="001363DC"/>
    <w:rsid w:val="00142181"/>
    <w:rsid w:val="00173537"/>
    <w:rsid w:val="00174737"/>
    <w:rsid w:val="00175125"/>
    <w:rsid w:val="0018002A"/>
    <w:rsid w:val="001A0F59"/>
    <w:rsid w:val="001A20E9"/>
    <w:rsid w:val="001B460D"/>
    <w:rsid w:val="001D20B2"/>
    <w:rsid w:val="001E2926"/>
    <w:rsid w:val="001F146A"/>
    <w:rsid w:val="001F6456"/>
    <w:rsid w:val="00204FD5"/>
    <w:rsid w:val="002159F2"/>
    <w:rsid w:val="00226237"/>
    <w:rsid w:val="0024427C"/>
    <w:rsid w:val="00244478"/>
    <w:rsid w:val="00257F2F"/>
    <w:rsid w:val="00260C3E"/>
    <w:rsid w:val="00261163"/>
    <w:rsid w:val="002641A8"/>
    <w:rsid w:val="00267571"/>
    <w:rsid w:val="00267586"/>
    <w:rsid w:val="002717AF"/>
    <w:rsid w:val="00271D75"/>
    <w:rsid w:val="00272F85"/>
    <w:rsid w:val="00273C0F"/>
    <w:rsid w:val="002763EA"/>
    <w:rsid w:val="0028359F"/>
    <w:rsid w:val="00287451"/>
    <w:rsid w:val="00291D02"/>
    <w:rsid w:val="00291FAC"/>
    <w:rsid w:val="002C07BD"/>
    <w:rsid w:val="002D1AE3"/>
    <w:rsid w:val="002D268F"/>
    <w:rsid w:val="002E23DF"/>
    <w:rsid w:val="002E37BB"/>
    <w:rsid w:val="002E4327"/>
    <w:rsid w:val="002F227B"/>
    <w:rsid w:val="002F2826"/>
    <w:rsid w:val="002F48A6"/>
    <w:rsid w:val="00301819"/>
    <w:rsid w:val="003073AF"/>
    <w:rsid w:val="0031045C"/>
    <w:rsid w:val="0031140C"/>
    <w:rsid w:val="00322733"/>
    <w:rsid w:val="00340E53"/>
    <w:rsid w:val="0035577C"/>
    <w:rsid w:val="00356DAC"/>
    <w:rsid w:val="003622DB"/>
    <w:rsid w:val="00366EA1"/>
    <w:rsid w:val="0037052E"/>
    <w:rsid w:val="003A2590"/>
    <w:rsid w:val="003A70AC"/>
    <w:rsid w:val="003D6B00"/>
    <w:rsid w:val="003F164B"/>
    <w:rsid w:val="003F22F5"/>
    <w:rsid w:val="00407D25"/>
    <w:rsid w:val="004139EB"/>
    <w:rsid w:val="00415E5A"/>
    <w:rsid w:val="00421314"/>
    <w:rsid w:val="00422620"/>
    <w:rsid w:val="004366FF"/>
    <w:rsid w:val="00437413"/>
    <w:rsid w:val="004455A1"/>
    <w:rsid w:val="004652B9"/>
    <w:rsid w:val="00465455"/>
    <w:rsid w:val="00465993"/>
    <w:rsid w:val="00466652"/>
    <w:rsid w:val="00467D55"/>
    <w:rsid w:val="004864D6"/>
    <w:rsid w:val="00486BAA"/>
    <w:rsid w:val="00492360"/>
    <w:rsid w:val="0049290B"/>
    <w:rsid w:val="00496E54"/>
    <w:rsid w:val="004B5B46"/>
    <w:rsid w:val="004C0924"/>
    <w:rsid w:val="004C4FA3"/>
    <w:rsid w:val="004D49AC"/>
    <w:rsid w:val="004D6EC3"/>
    <w:rsid w:val="004E3170"/>
    <w:rsid w:val="005300D2"/>
    <w:rsid w:val="00532B4F"/>
    <w:rsid w:val="0054068F"/>
    <w:rsid w:val="00541211"/>
    <w:rsid w:val="005414F1"/>
    <w:rsid w:val="00550AC7"/>
    <w:rsid w:val="00553D84"/>
    <w:rsid w:val="00557325"/>
    <w:rsid w:val="005E7F71"/>
    <w:rsid w:val="005F3557"/>
    <w:rsid w:val="006215B6"/>
    <w:rsid w:val="006259FD"/>
    <w:rsid w:val="00626C63"/>
    <w:rsid w:val="006342D5"/>
    <w:rsid w:val="006434E5"/>
    <w:rsid w:val="00666BC0"/>
    <w:rsid w:val="00670CFA"/>
    <w:rsid w:val="00682945"/>
    <w:rsid w:val="00684570"/>
    <w:rsid w:val="006856EE"/>
    <w:rsid w:val="006937AB"/>
    <w:rsid w:val="006954F2"/>
    <w:rsid w:val="006A067B"/>
    <w:rsid w:val="006B0EEF"/>
    <w:rsid w:val="006C0123"/>
    <w:rsid w:val="006C5070"/>
    <w:rsid w:val="006D107B"/>
    <w:rsid w:val="006D5341"/>
    <w:rsid w:val="006E165A"/>
    <w:rsid w:val="006E4519"/>
    <w:rsid w:val="00710FF2"/>
    <w:rsid w:val="00714867"/>
    <w:rsid w:val="0072154A"/>
    <w:rsid w:val="00725903"/>
    <w:rsid w:val="00732885"/>
    <w:rsid w:val="007356DB"/>
    <w:rsid w:val="00741828"/>
    <w:rsid w:val="00752683"/>
    <w:rsid w:val="007853CE"/>
    <w:rsid w:val="007A2B1C"/>
    <w:rsid w:val="007B1B98"/>
    <w:rsid w:val="007B337B"/>
    <w:rsid w:val="007B4752"/>
    <w:rsid w:val="007C04D0"/>
    <w:rsid w:val="007D137A"/>
    <w:rsid w:val="007D3508"/>
    <w:rsid w:val="007D663D"/>
    <w:rsid w:val="007F380B"/>
    <w:rsid w:val="00801539"/>
    <w:rsid w:val="00803859"/>
    <w:rsid w:val="008052D3"/>
    <w:rsid w:val="00814F83"/>
    <w:rsid w:val="00851AF9"/>
    <w:rsid w:val="0085549D"/>
    <w:rsid w:val="0085784B"/>
    <w:rsid w:val="0086250B"/>
    <w:rsid w:val="008670BC"/>
    <w:rsid w:val="00882FF8"/>
    <w:rsid w:val="008955BD"/>
    <w:rsid w:val="008966E1"/>
    <w:rsid w:val="008A4E89"/>
    <w:rsid w:val="008A5E2E"/>
    <w:rsid w:val="008B1913"/>
    <w:rsid w:val="008B2B7D"/>
    <w:rsid w:val="008B361E"/>
    <w:rsid w:val="008C11F0"/>
    <w:rsid w:val="008C60E2"/>
    <w:rsid w:val="008D3455"/>
    <w:rsid w:val="008E3967"/>
    <w:rsid w:val="008E5B7C"/>
    <w:rsid w:val="008E69AE"/>
    <w:rsid w:val="008F0A5C"/>
    <w:rsid w:val="008F5F6E"/>
    <w:rsid w:val="008F7F82"/>
    <w:rsid w:val="0090073D"/>
    <w:rsid w:val="009034FE"/>
    <w:rsid w:val="00910D74"/>
    <w:rsid w:val="00912E71"/>
    <w:rsid w:val="00913DA3"/>
    <w:rsid w:val="00921B3D"/>
    <w:rsid w:val="00924691"/>
    <w:rsid w:val="00944D87"/>
    <w:rsid w:val="00950AF2"/>
    <w:rsid w:val="00962B2F"/>
    <w:rsid w:val="00965F96"/>
    <w:rsid w:val="00966D3F"/>
    <w:rsid w:val="009671D7"/>
    <w:rsid w:val="0097667F"/>
    <w:rsid w:val="009835DF"/>
    <w:rsid w:val="009931B0"/>
    <w:rsid w:val="00997794"/>
    <w:rsid w:val="009A18A2"/>
    <w:rsid w:val="009A1B4A"/>
    <w:rsid w:val="009A700E"/>
    <w:rsid w:val="009B271A"/>
    <w:rsid w:val="009B39FD"/>
    <w:rsid w:val="009B4A13"/>
    <w:rsid w:val="009C5668"/>
    <w:rsid w:val="009D5E79"/>
    <w:rsid w:val="009E246F"/>
    <w:rsid w:val="009E396D"/>
    <w:rsid w:val="009E6B0B"/>
    <w:rsid w:val="009F1903"/>
    <w:rsid w:val="00A00580"/>
    <w:rsid w:val="00A06F00"/>
    <w:rsid w:val="00A12B18"/>
    <w:rsid w:val="00A23D5F"/>
    <w:rsid w:val="00A32146"/>
    <w:rsid w:val="00A32FB9"/>
    <w:rsid w:val="00A330FE"/>
    <w:rsid w:val="00A61007"/>
    <w:rsid w:val="00A74D52"/>
    <w:rsid w:val="00A94EC5"/>
    <w:rsid w:val="00AA638F"/>
    <w:rsid w:val="00AB0545"/>
    <w:rsid w:val="00AE5E63"/>
    <w:rsid w:val="00AE6E94"/>
    <w:rsid w:val="00AE6F14"/>
    <w:rsid w:val="00AF1D91"/>
    <w:rsid w:val="00B01BD6"/>
    <w:rsid w:val="00B0493E"/>
    <w:rsid w:val="00B1041A"/>
    <w:rsid w:val="00B248C4"/>
    <w:rsid w:val="00B25482"/>
    <w:rsid w:val="00B332FE"/>
    <w:rsid w:val="00B44B53"/>
    <w:rsid w:val="00B526B6"/>
    <w:rsid w:val="00B53DE0"/>
    <w:rsid w:val="00B61447"/>
    <w:rsid w:val="00B72F56"/>
    <w:rsid w:val="00B75846"/>
    <w:rsid w:val="00B8333D"/>
    <w:rsid w:val="00B859C2"/>
    <w:rsid w:val="00B906E7"/>
    <w:rsid w:val="00B97A06"/>
    <w:rsid w:val="00BA6D5D"/>
    <w:rsid w:val="00BC1094"/>
    <w:rsid w:val="00BC54BA"/>
    <w:rsid w:val="00BC69D6"/>
    <w:rsid w:val="00BE38AF"/>
    <w:rsid w:val="00BE4FF5"/>
    <w:rsid w:val="00BF330B"/>
    <w:rsid w:val="00C02D82"/>
    <w:rsid w:val="00C048EA"/>
    <w:rsid w:val="00C05D12"/>
    <w:rsid w:val="00C075FA"/>
    <w:rsid w:val="00C2270F"/>
    <w:rsid w:val="00C24142"/>
    <w:rsid w:val="00C2532B"/>
    <w:rsid w:val="00C52878"/>
    <w:rsid w:val="00C563E4"/>
    <w:rsid w:val="00C80E0B"/>
    <w:rsid w:val="00C860EF"/>
    <w:rsid w:val="00CB786A"/>
    <w:rsid w:val="00CE577B"/>
    <w:rsid w:val="00CF19BE"/>
    <w:rsid w:val="00D02764"/>
    <w:rsid w:val="00D075B6"/>
    <w:rsid w:val="00D13095"/>
    <w:rsid w:val="00D21BA0"/>
    <w:rsid w:val="00D317A0"/>
    <w:rsid w:val="00D40F07"/>
    <w:rsid w:val="00D60039"/>
    <w:rsid w:val="00DA2B07"/>
    <w:rsid w:val="00DB5BB0"/>
    <w:rsid w:val="00DC568A"/>
    <w:rsid w:val="00DC6AAC"/>
    <w:rsid w:val="00DF1447"/>
    <w:rsid w:val="00DF2F60"/>
    <w:rsid w:val="00DF65C1"/>
    <w:rsid w:val="00E0190E"/>
    <w:rsid w:val="00E049A1"/>
    <w:rsid w:val="00E117F2"/>
    <w:rsid w:val="00E23BA2"/>
    <w:rsid w:val="00E43DF4"/>
    <w:rsid w:val="00E46F37"/>
    <w:rsid w:val="00E46FA9"/>
    <w:rsid w:val="00E65FB4"/>
    <w:rsid w:val="00E67E73"/>
    <w:rsid w:val="00E826FF"/>
    <w:rsid w:val="00E87AF2"/>
    <w:rsid w:val="00EA21C4"/>
    <w:rsid w:val="00EC00B2"/>
    <w:rsid w:val="00EC0402"/>
    <w:rsid w:val="00ED670E"/>
    <w:rsid w:val="00EE4913"/>
    <w:rsid w:val="00F0607C"/>
    <w:rsid w:val="00F07992"/>
    <w:rsid w:val="00F144A9"/>
    <w:rsid w:val="00F17C82"/>
    <w:rsid w:val="00F23BB6"/>
    <w:rsid w:val="00F325CB"/>
    <w:rsid w:val="00F4551E"/>
    <w:rsid w:val="00F5096A"/>
    <w:rsid w:val="00F53A26"/>
    <w:rsid w:val="00F63730"/>
    <w:rsid w:val="00F64C05"/>
    <w:rsid w:val="00F64FD6"/>
    <w:rsid w:val="00F667B4"/>
    <w:rsid w:val="00F729D9"/>
    <w:rsid w:val="00F814C2"/>
    <w:rsid w:val="00F82D8A"/>
    <w:rsid w:val="00F83D93"/>
    <w:rsid w:val="00F9024A"/>
    <w:rsid w:val="00F923B2"/>
    <w:rsid w:val="00F96114"/>
    <w:rsid w:val="00FA1D11"/>
    <w:rsid w:val="00FA268F"/>
    <w:rsid w:val="00FB0790"/>
    <w:rsid w:val="00FB2618"/>
    <w:rsid w:val="00FB5030"/>
    <w:rsid w:val="00FC4DB2"/>
    <w:rsid w:val="00FC4FCE"/>
    <w:rsid w:val="00FE2586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948C"/>
  <w15:chartTrackingRefBased/>
  <w15:docId w15:val="{0EDEF812-4519-B94B-9F70-7C719D7C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F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D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91"/>
    <w:rPr>
      <w:rFonts w:ascii="Times New Roman" w:hAnsi="Times New Roman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532B4F"/>
    <w:pPr>
      <w:ind w:left="2880" w:hanging="1440"/>
    </w:pPr>
    <w:rPr>
      <w:rFonts w:ascii="Times" w:eastAsia="Times" w:hAnsi="Times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32B4F"/>
    <w:rPr>
      <w:rFonts w:ascii="Times" w:eastAsia="Times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32B4F"/>
    <w:pPr>
      <w:ind w:left="720"/>
    </w:pPr>
    <w:rPr>
      <w:rFonts w:ascii="Times" w:eastAsia="Times" w:hAnsi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2B4F"/>
    <w:rPr>
      <w:rFonts w:ascii="Times" w:eastAsia="Times" w:hAnsi="Times" w:cs="Times New Roman"/>
      <w:szCs w:val="20"/>
    </w:rPr>
  </w:style>
  <w:style w:type="paragraph" w:customStyle="1" w:styleId="DataField11pt-Single">
    <w:name w:val="Data Field 11pt-Single"/>
    <w:basedOn w:val="Normal"/>
    <w:link w:val="DataField11pt-SingleChar"/>
    <w:rsid w:val="00532B4F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link w:val="DataField11pt-Single"/>
    <w:rsid w:val="00532B4F"/>
    <w:rPr>
      <w:rFonts w:ascii="Arial" w:eastAsia="Times New Roman" w:hAnsi="Arial" w:cs="Arial"/>
      <w:sz w:val="22"/>
      <w:szCs w:val="20"/>
    </w:rPr>
  </w:style>
  <w:style w:type="character" w:customStyle="1" w:styleId="src">
    <w:name w:val="src"/>
    <w:basedOn w:val="DefaultParagraphFont"/>
    <w:uiPriority w:val="99"/>
    <w:rsid w:val="00532B4F"/>
  </w:style>
  <w:style w:type="paragraph" w:styleId="BodyText2">
    <w:name w:val="Body Text 2"/>
    <w:basedOn w:val="Normal"/>
    <w:link w:val="BodyText2Char"/>
    <w:uiPriority w:val="99"/>
    <w:rsid w:val="00532B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32B4F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532B4F"/>
    <w:rPr>
      <w:color w:val="0000FF"/>
      <w:u w:val="single"/>
    </w:rPr>
  </w:style>
  <w:style w:type="character" w:customStyle="1" w:styleId="style">
    <w:name w:val="style"/>
    <w:rsid w:val="00532B4F"/>
  </w:style>
  <w:style w:type="character" w:customStyle="1" w:styleId="style2">
    <w:name w:val="style_2"/>
    <w:rsid w:val="00532B4F"/>
  </w:style>
  <w:style w:type="character" w:styleId="Strong">
    <w:name w:val="Strong"/>
    <w:uiPriority w:val="22"/>
    <w:qFormat/>
    <w:rsid w:val="00532B4F"/>
    <w:rPr>
      <w:b/>
      <w:bCs/>
    </w:rPr>
  </w:style>
  <w:style w:type="paragraph" w:styleId="ListParagraph">
    <w:name w:val="List Paragraph"/>
    <w:basedOn w:val="Normal"/>
    <w:uiPriority w:val="34"/>
    <w:qFormat/>
    <w:rsid w:val="00532B4F"/>
    <w:pPr>
      <w:ind w:left="720"/>
      <w:contextualSpacing/>
    </w:pPr>
    <w:rPr>
      <w:rFonts w:ascii="Cambria" w:eastAsia="MS Mincho" w:hAnsi="Cambria"/>
    </w:rPr>
  </w:style>
  <w:style w:type="character" w:customStyle="1" w:styleId="highwire-cite-metadata-doi">
    <w:name w:val="highwire-cite-metadata-doi"/>
    <w:rsid w:val="00532B4F"/>
  </w:style>
  <w:style w:type="character" w:customStyle="1" w:styleId="label">
    <w:name w:val="label"/>
    <w:rsid w:val="00532B4F"/>
  </w:style>
  <w:style w:type="paragraph" w:styleId="Footer">
    <w:name w:val="footer"/>
    <w:basedOn w:val="Normal"/>
    <w:link w:val="FooterChar"/>
    <w:uiPriority w:val="99"/>
    <w:unhideWhenUsed/>
    <w:rsid w:val="0053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B4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32B4F"/>
  </w:style>
  <w:style w:type="character" w:styleId="UnresolvedMention">
    <w:name w:val="Unresolved Mention"/>
    <w:basedOn w:val="DefaultParagraphFont"/>
    <w:uiPriority w:val="99"/>
    <w:semiHidden/>
    <w:unhideWhenUsed/>
    <w:rsid w:val="001A0F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D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99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66BC0"/>
  </w:style>
  <w:style w:type="character" w:customStyle="1" w:styleId="Heading1Char">
    <w:name w:val="Heading 1 Char"/>
    <w:basedOn w:val="DefaultParagraphFont"/>
    <w:link w:val="Heading1"/>
    <w:uiPriority w:val="9"/>
    <w:rsid w:val="00276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6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eirlab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feira@mskc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hannah-crimmins-2b1622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5763</Words>
  <Characters>32850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Becki Blankenship</cp:lastModifiedBy>
  <cp:revision>2</cp:revision>
  <cp:lastPrinted>2025-07-03T20:04:00Z</cp:lastPrinted>
  <dcterms:created xsi:type="dcterms:W3CDTF">2025-10-08T17:54:00Z</dcterms:created>
  <dcterms:modified xsi:type="dcterms:W3CDTF">2025-10-08T17:54:00Z</dcterms:modified>
</cp:coreProperties>
</file>